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707AD" w14:textId="77777777" w:rsidR="004A049C" w:rsidRPr="00687460" w:rsidRDefault="004A049C" w:rsidP="00687460">
      <w:pPr>
        <w:spacing w:before="100" w:beforeAutospacing="1" w:after="100" w:afterAutospacing="1" w:line="276" w:lineRule="auto"/>
        <w:jc w:val="center"/>
        <w:outlineLvl w:val="0"/>
        <w:rPr>
          <w:rFonts w:ascii="Times New Roman" w:eastAsia="Times New Roman" w:hAnsi="Times New Roman" w:cs="Times New Roman"/>
          <w:b/>
          <w:bCs/>
          <w:kern w:val="36"/>
          <w:sz w:val="24"/>
          <w:szCs w:val="24"/>
        </w:rPr>
      </w:pPr>
      <w:r w:rsidRPr="00687460">
        <w:rPr>
          <w:rFonts w:ascii="Times New Roman" w:hAnsi="Times New Roman" w:cs="Times New Roman"/>
          <w:noProof/>
          <w:sz w:val="24"/>
          <w:szCs w:val="24"/>
        </w:rPr>
        <w:drawing>
          <wp:inline distT="0" distB="0" distL="0" distR="0" wp14:anchorId="39EBFADC" wp14:editId="2D039F91">
            <wp:extent cx="934092" cy="836777"/>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934092" cy="836777"/>
                    </a:xfrm>
                    <a:prstGeom prst="rect">
                      <a:avLst/>
                    </a:prstGeom>
                  </pic:spPr>
                </pic:pic>
              </a:graphicData>
            </a:graphic>
          </wp:inline>
        </w:drawing>
      </w:r>
    </w:p>
    <w:p w14:paraId="2C0E3EA8" w14:textId="77777777" w:rsidR="004A049C" w:rsidRPr="00687460" w:rsidRDefault="004A049C" w:rsidP="00687460">
      <w:pPr>
        <w:pStyle w:val="Header"/>
        <w:spacing w:line="276" w:lineRule="auto"/>
        <w:jc w:val="center"/>
        <w:rPr>
          <w:rFonts w:cs="Times New Roman"/>
          <w:b/>
          <w:color w:val="008000"/>
          <w:szCs w:val="24"/>
        </w:rPr>
      </w:pPr>
      <w:r w:rsidRPr="00687460">
        <w:rPr>
          <w:rFonts w:cs="Times New Roman"/>
          <w:b/>
          <w:color w:val="008000"/>
          <w:szCs w:val="24"/>
        </w:rPr>
        <w:t>MINISTRY OF ENVIRONMENT AND CLIMATE CHANGE</w:t>
      </w:r>
    </w:p>
    <w:p w14:paraId="39867F75" w14:textId="47845341" w:rsidR="00394335" w:rsidRPr="00687460" w:rsidRDefault="00394335" w:rsidP="00687460">
      <w:pPr>
        <w:pStyle w:val="Heading3"/>
        <w:spacing w:line="276" w:lineRule="auto"/>
        <w:jc w:val="center"/>
        <w:rPr>
          <w:sz w:val="24"/>
          <w:szCs w:val="24"/>
        </w:rPr>
      </w:pPr>
      <w:r w:rsidRPr="00687460">
        <w:rPr>
          <w:sz w:val="24"/>
          <w:szCs w:val="24"/>
        </w:rPr>
        <w:t xml:space="preserve">Terms of Reference: </w:t>
      </w:r>
      <w:r w:rsidR="00855BF1" w:rsidRPr="00687460">
        <w:rPr>
          <w:sz w:val="24"/>
          <w:szCs w:val="24"/>
        </w:rPr>
        <w:t xml:space="preserve">Consultancy </w:t>
      </w:r>
      <w:r w:rsidR="0025484C" w:rsidRPr="00687460">
        <w:rPr>
          <w:sz w:val="24"/>
          <w:szCs w:val="24"/>
        </w:rPr>
        <w:t xml:space="preserve">for </w:t>
      </w:r>
      <w:r w:rsidR="00405AEB" w:rsidRPr="00687460">
        <w:rPr>
          <w:sz w:val="24"/>
          <w:szCs w:val="24"/>
        </w:rPr>
        <w:t xml:space="preserve">the </w:t>
      </w:r>
      <w:r w:rsidR="0025484C" w:rsidRPr="00687460">
        <w:rPr>
          <w:sz w:val="24"/>
          <w:szCs w:val="24"/>
        </w:rPr>
        <w:t>P</w:t>
      </w:r>
      <w:r w:rsidRPr="00687460">
        <w:rPr>
          <w:sz w:val="24"/>
          <w:szCs w:val="24"/>
        </w:rPr>
        <w:t xml:space="preserve">reparation of </w:t>
      </w:r>
      <w:r w:rsidR="00405AEB" w:rsidRPr="00687460">
        <w:rPr>
          <w:sz w:val="24"/>
          <w:szCs w:val="24"/>
        </w:rPr>
        <w:t xml:space="preserve">Fiji’s </w:t>
      </w:r>
      <w:r w:rsidRPr="00687460">
        <w:rPr>
          <w:sz w:val="24"/>
          <w:szCs w:val="24"/>
        </w:rPr>
        <w:t>N</w:t>
      </w:r>
      <w:r w:rsidR="0025484C" w:rsidRPr="00687460">
        <w:rPr>
          <w:sz w:val="24"/>
          <w:szCs w:val="24"/>
        </w:rPr>
        <w:t xml:space="preserve">ational </w:t>
      </w:r>
      <w:r w:rsidR="00BE4451" w:rsidRPr="00687460">
        <w:rPr>
          <w:sz w:val="24"/>
          <w:szCs w:val="24"/>
        </w:rPr>
        <w:t>Greenhouse Gas (</w:t>
      </w:r>
      <w:r w:rsidR="00855BF1" w:rsidRPr="00687460">
        <w:rPr>
          <w:sz w:val="24"/>
          <w:szCs w:val="24"/>
        </w:rPr>
        <w:t>GHG</w:t>
      </w:r>
      <w:r w:rsidR="00BE4451" w:rsidRPr="00687460">
        <w:rPr>
          <w:sz w:val="24"/>
          <w:szCs w:val="24"/>
        </w:rPr>
        <w:t>)</w:t>
      </w:r>
      <w:r w:rsidRPr="00687460">
        <w:rPr>
          <w:sz w:val="24"/>
          <w:szCs w:val="24"/>
        </w:rPr>
        <w:t xml:space="preserve"> Inventory</w:t>
      </w:r>
      <w:r w:rsidR="0025484C" w:rsidRPr="00687460">
        <w:rPr>
          <w:sz w:val="24"/>
          <w:szCs w:val="24"/>
        </w:rPr>
        <w:t xml:space="preserve"> </w:t>
      </w:r>
      <w:r w:rsidR="00405AEB" w:rsidRPr="00687460">
        <w:rPr>
          <w:sz w:val="24"/>
          <w:szCs w:val="24"/>
        </w:rPr>
        <w:t xml:space="preserve">Report </w:t>
      </w:r>
      <w:r w:rsidR="00BE4451" w:rsidRPr="00687460">
        <w:rPr>
          <w:sz w:val="24"/>
          <w:szCs w:val="24"/>
        </w:rPr>
        <w:t xml:space="preserve">under </w:t>
      </w:r>
      <w:r w:rsidR="00095124" w:rsidRPr="00687460">
        <w:rPr>
          <w:sz w:val="24"/>
          <w:szCs w:val="24"/>
        </w:rPr>
        <w:t>Fiji’s combined F</w:t>
      </w:r>
      <w:r w:rsidR="00BE4451" w:rsidRPr="00687460">
        <w:rPr>
          <w:sz w:val="24"/>
          <w:szCs w:val="24"/>
        </w:rPr>
        <w:t>irst Bien</w:t>
      </w:r>
      <w:r w:rsidR="00095124" w:rsidRPr="00687460">
        <w:rPr>
          <w:sz w:val="24"/>
          <w:szCs w:val="24"/>
        </w:rPr>
        <w:t>nial Transparency Report and F</w:t>
      </w:r>
      <w:r w:rsidR="00405AEB" w:rsidRPr="00687460">
        <w:rPr>
          <w:sz w:val="24"/>
          <w:szCs w:val="24"/>
        </w:rPr>
        <w:t>o</w:t>
      </w:r>
      <w:r w:rsidR="00BE4451" w:rsidRPr="00687460">
        <w:rPr>
          <w:sz w:val="24"/>
          <w:szCs w:val="24"/>
        </w:rPr>
        <w:t>urth National Communication (</w:t>
      </w:r>
      <w:r w:rsidR="00405AEB" w:rsidRPr="00687460">
        <w:rPr>
          <w:sz w:val="24"/>
          <w:szCs w:val="24"/>
        </w:rPr>
        <w:t>BTR1/</w:t>
      </w:r>
      <w:r w:rsidR="00BE4451" w:rsidRPr="00687460">
        <w:rPr>
          <w:sz w:val="24"/>
          <w:szCs w:val="24"/>
        </w:rPr>
        <w:t>NC4)</w:t>
      </w:r>
    </w:p>
    <w:p w14:paraId="77D48FD4" w14:textId="77777777" w:rsidR="00394335" w:rsidRPr="00687460" w:rsidRDefault="00394335" w:rsidP="00687460">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687460">
        <w:rPr>
          <w:rFonts w:ascii="Times New Roman" w:eastAsia="Times New Roman" w:hAnsi="Times New Roman" w:cs="Times New Roman"/>
          <w:b/>
          <w:bCs/>
          <w:sz w:val="24"/>
          <w:szCs w:val="24"/>
        </w:rPr>
        <w:t>Background</w:t>
      </w:r>
    </w:p>
    <w:p w14:paraId="6AAC48B3" w14:textId="2B8AF7BE" w:rsidR="00324D43" w:rsidRPr="00687460" w:rsidRDefault="00324D43" w:rsidP="00687460">
      <w:pPr>
        <w:spacing w:before="100" w:beforeAutospacing="1" w:after="100" w:afterAutospacing="1" w:line="276" w:lineRule="auto"/>
        <w:jc w:val="both"/>
        <w:rPr>
          <w:rFonts w:ascii="Times New Roman" w:eastAsia="Times New Roman" w:hAnsi="Times New Roman" w:cs="Times New Roman"/>
          <w:sz w:val="24"/>
          <w:szCs w:val="24"/>
        </w:rPr>
      </w:pPr>
      <w:r w:rsidRPr="00687460">
        <w:rPr>
          <w:rFonts w:ascii="Times New Roman" w:eastAsia="Times New Roman" w:hAnsi="Times New Roman" w:cs="Times New Roman"/>
          <w:sz w:val="24"/>
          <w:szCs w:val="24"/>
          <w:lang w:val="en-FJ"/>
        </w:rPr>
        <w:t>Fiji became a Party to the United Nations Framework Convention on Climate Change (</w:t>
      </w:r>
      <w:r w:rsidR="00615428" w:rsidRPr="00687460">
        <w:rPr>
          <w:rFonts w:ascii="Times New Roman" w:eastAsia="Times New Roman" w:hAnsi="Times New Roman" w:cs="Times New Roman"/>
          <w:sz w:val="24"/>
          <w:szCs w:val="24"/>
          <w:lang w:val="en-FJ"/>
        </w:rPr>
        <w:t>UNFCCC</w:t>
      </w:r>
      <w:r w:rsidRPr="00687460">
        <w:rPr>
          <w:rFonts w:ascii="Times New Roman" w:eastAsia="Times New Roman" w:hAnsi="Times New Roman" w:cs="Times New Roman"/>
          <w:sz w:val="24"/>
          <w:szCs w:val="24"/>
          <w:lang w:val="en-FJ"/>
        </w:rPr>
        <w:t>) in 1992</w:t>
      </w:r>
      <w:r w:rsidR="00B37640" w:rsidRPr="00687460">
        <w:rPr>
          <w:rFonts w:ascii="Times New Roman" w:eastAsia="Times New Roman" w:hAnsi="Times New Roman" w:cs="Times New Roman"/>
          <w:sz w:val="24"/>
          <w:szCs w:val="24"/>
          <w:lang w:val="en-FJ"/>
        </w:rPr>
        <w:t xml:space="preserve">, </w:t>
      </w:r>
      <w:r w:rsidRPr="00687460">
        <w:rPr>
          <w:rFonts w:ascii="Times New Roman" w:eastAsia="Times New Roman" w:hAnsi="Times New Roman" w:cs="Times New Roman"/>
          <w:sz w:val="24"/>
          <w:szCs w:val="24"/>
          <w:lang w:val="en-FJ"/>
        </w:rPr>
        <w:t xml:space="preserve">ratifying </w:t>
      </w:r>
      <w:r w:rsidR="00615428" w:rsidRPr="00687460">
        <w:rPr>
          <w:rFonts w:ascii="Times New Roman" w:eastAsia="Times New Roman" w:hAnsi="Times New Roman" w:cs="Times New Roman"/>
          <w:sz w:val="24"/>
          <w:szCs w:val="24"/>
          <w:lang w:val="en-FJ"/>
        </w:rPr>
        <w:t>it in 1993</w:t>
      </w:r>
      <w:r w:rsidR="00B37640" w:rsidRPr="00687460">
        <w:rPr>
          <w:rFonts w:ascii="Times New Roman" w:eastAsia="Times New Roman" w:hAnsi="Times New Roman" w:cs="Times New Roman"/>
          <w:sz w:val="24"/>
          <w:szCs w:val="24"/>
          <w:lang w:val="en-FJ"/>
        </w:rPr>
        <w:t xml:space="preserve"> and becoming the first</w:t>
      </w:r>
      <w:r w:rsidRPr="00687460">
        <w:rPr>
          <w:rFonts w:ascii="Times New Roman" w:eastAsia="Times New Roman" w:hAnsi="Times New Roman" w:cs="Times New Roman"/>
          <w:sz w:val="24"/>
          <w:szCs w:val="24"/>
          <w:lang w:val="en-FJ"/>
        </w:rPr>
        <w:t xml:space="preserve"> nation to ratify the Paris Agreement in 2016</w:t>
      </w:r>
      <w:r w:rsidR="00B37640" w:rsidRPr="00687460">
        <w:rPr>
          <w:rFonts w:ascii="Times New Roman" w:eastAsia="Times New Roman" w:hAnsi="Times New Roman" w:cs="Times New Roman"/>
          <w:sz w:val="24"/>
          <w:szCs w:val="24"/>
          <w:lang w:val="en-FJ"/>
        </w:rPr>
        <w:t xml:space="preserve">. Fiji </w:t>
      </w:r>
      <w:r w:rsidR="00DE3016" w:rsidRPr="00687460">
        <w:rPr>
          <w:rFonts w:ascii="Times New Roman" w:eastAsia="Times New Roman" w:hAnsi="Times New Roman" w:cs="Times New Roman"/>
          <w:sz w:val="24"/>
          <w:szCs w:val="24"/>
          <w:lang w:val="en-FJ"/>
        </w:rPr>
        <w:t xml:space="preserve">continues to demonstrate </w:t>
      </w:r>
      <w:r w:rsidR="00A1302A" w:rsidRPr="00687460">
        <w:rPr>
          <w:rFonts w:ascii="Times New Roman" w:eastAsia="Times New Roman" w:hAnsi="Times New Roman" w:cs="Times New Roman"/>
          <w:sz w:val="24"/>
          <w:szCs w:val="24"/>
        </w:rPr>
        <w:t xml:space="preserve">its </w:t>
      </w:r>
      <w:r w:rsidR="00DE3016" w:rsidRPr="00687460">
        <w:rPr>
          <w:rFonts w:ascii="Times New Roman" w:eastAsia="Times New Roman" w:hAnsi="Times New Roman" w:cs="Times New Roman"/>
          <w:sz w:val="24"/>
          <w:szCs w:val="24"/>
          <w:lang w:val="en-FJ"/>
        </w:rPr>
        <w:t>leadership through transparently</w:t>
      </w:r>
      <w:r w:rsidRPr="00687460">
        <w:rPr>
          <w:rFonts w:ascii="Times New Roman" w:eastAsia="Times New Roman" w:hAnsi="Times New Roman" w:cs="Times New Roman"/>
          <w:sz w:val="24"/>
          <w:szCs w:val="24"/>
          <w:lang w:val="en-FJ"/>
        </w:rPr>
        <w:t xml:space="preserve"> report</w:t>
      </w:r>
      <w:r w:rsidR="00DE3016" w:rsidRPr="00687460">
        <w:rPr>
          <w:rFonts w:ascii="Times New Roman" w:eastAsia="Times New Roman" w:hAnsi="Times New Roman" w:cs="Times New Roman"/>
          <w:sz w:val="24"/>
          <w:szCs w:val="24"/>
          <w:lang w:val="en-FJ"/>
        </w:rPr>
        <w:t>ing</w:t>
      </w:r>
      <w:r w:rsidR="00A1302A" w:rsidRPr="00687460">
        <w:rPr>
          <w:rFonts w:ascii="Times New Roman" w:eastAsia="Times New Roman" w:hAnsi="Times New Roman" w:cs="Times New Roman"/>
          <w:sz w:val="24"/>
          <w:szCs w:val="24"/>
        </w:rPr>
        <w:t>, as obligated under the E</w:t>
      </w:r>
      <w:r w:rsidR="00070998" w:rsidRPr="00687460">
        <w:rPr>
          <w:rFonts w:ascii="Times New Roman" w:eastAsia="Times New Roman" w:hAnsi="Times New Roman" w:cs="Times New Roman"/>
          <w:sz w:val="24"/>
          <w:szCs w:val="24"/>
        </w:rPr>
        <w:t xml:space="preserve">nhanced Transparency Framework (ETF) </w:t>
      </w:r>
      <w:r w:rsidR="00A1302A" w:rsidRPr="00687460">
        <w:rPr>
          <w:rFonts w:ascii="Times New Roman" w:eastAsia="Times New Roman" w:hAnsi="Times New Roman" w:cs="Times New Roman"/>
          <w:sz w:val="24"/>
          <w:szCs w:val="24"/>
        </w:rPr>
        <w:t>of Paris Agreement,</w:t>
      </w:r>
      <w:r w:rsidR="00405AEB" w:rsidRPr="00687460">
        <w:rPr>
          <w:rFonts w:ascii="Times New Roman" w:eastAsia="Times New Roman" w:hAnsi="Times New Roman" w:cs="Times New Roman"/>
          <w:sz w:val="24"/>
          <w:szCs w:val="24"/>
        </w:rPr>
        <w:t xml:space="preserve"> </w:t>
      </w:r>
      <w:r w:rsidRPr="00687460">
        <w:rPr>
          <w:rFonts w:ascii="Times New Roman" w:eastAsia="Times New Roman" w:hAnsi="Times New Roman" w:cs="Times New Roman"/>
          <w:sz w:val="24"/>
          <w:szCs w:val="24"/>
          <w:lang w:val="en-FJ"/>
        </w:rPr>
        <w:t>on national progress to achieve its climate change commitments.</w:t>
      </w:r>
      <w:r w:rsidRPr="00687460">
        <w:rPr>
          <w:rFonts w:ascii="Times New Roman" w:eastAsia="Times New Roman" w:hAnsi="Times New Roman" w:cs="Times New Roman"/>
          <w:sz w:val="24"/>
          <w:szCs w:val="24"/>
        </w:rPr>
        <w:t xml:space="preserve"> </w:t>
      </w:r>
    </w:p>
    <w:p w14:paraId="614E2DAA" w14:textId="664104F4" w:rsidR="00DE3016" w:rsidRPr="00687460" w:rsidRDefault="00405AEB" w:rsidP="00687460">
      <w:pPr>
        <w:spacing w:before="100" w:beforeAutospacing="1" w:after="100" w:afterAutospacing="1" w:line="276" w:lineRule="auto"/>
        <w:jc w:val="both"/>
        <w:rPr>
          <w:rFonts w:ascii="Times New Roman" w:eastAsia="Times New Roman" w:hAnsi="Times New Roman" w:cs="Times New Roman"/>
          <w:sz w:val="24"/>
          <w:szCs w:val="24"/>
        </w:rPr>
      </w:pPr>
      <w:r w:rsidRPr="00687460">
        <w:rPr>
          <w:rFonts w:ascii="Times New Roman" w:eastAsia="Times New Roman" w:hAnsi="Times New Roman" w:cs="Times New Roman"/>
          <w:bCs/>
          <w:sz w:val="24"/>
          <w:szCs w:val="24"/>
        </w:rPr>
        <w:t xml:space="preserve">The </w:t>
      </w:r>
      <w:r w:rsidR="00394335" w:rsidRPr="00687460">
        <w:rPr>
          <w:rFonts w:ascii="Times New Roman" w:eastAsia="Times New Roman" w:hAnsi="Times New Roman" w:cs="Times New Roman"/>
          <w:bCs/>
          <w:sz w:val="24"/>
          <w:szCs w:val="24"/>
        </w:rPr>
        <w:t>Ministry of Environment and Cl</w:t>
      </w:r>
      <w:r w:rsidR="00F83F80" w:rsidRPr="00687460">
        <w:rPr>
          <w:rFonts w:ascii="Times New Roman" w:eastAsia="Times New Roman" w:hAnsi="Times New Roman" w:cs="Times New Roman"/>
          <w:bCs/>
          <w:sz w:val="24"/>
          <w:szCs w:val="24"/>
        </w:rPr>
        <w:t>imate Change</w:t>
      </w:r>
      <w:r w:rsidR="00F83F80" w:rsidRPr="00687460">
        <w:rPr>
          <w:rFonts w:ascii="Times New Roman" w:eastAsia="Times New Roman" w:hAnsi="Times New Roman" w:cs="Times New Roman"/>
          <w:b/>
          <w:bCs/>
          <w:sz w:val="24"/>
          <w:szCs w:val="24"/>
        </w:rPr>
        <w:t xml:space="preserve"> </w:t>
      </w:r>
      <w:r w:rsidR="00855BF1" w:rsidRPr="00687460">
        <w:rPr>
          <w:rFonts w:ascii="Times New Roman" w:eastAsia="Times New Roman" w:hAnsi="Times New Roman" w:cs="Times New Roman"/>
          <w:b/>
          <w:bCs/>
          <w:sz w:val="24"/>
          <w:szCs w:val="24"/>
        </w:rPr>
        <w:t>(‘Ministry’)</w:t>
      </w:r>
      <w:r w:rsidR="007E646E" w:rsidRPr="00687460">
        <w:rPr>
          <w:rFonts w:ascii="Times New Roman" w:eastAsia="Times New Roman" w:hAnsi="Times New Roman" w:cs="Times New Roman"/>
          <w:bCs/>
          <w:sz w:val="24"/>
          <w:szCs w:val="24"/>
        </w:rPr>
        <w:t>,</w:t>
      </w:r>
      <w:r w:rsidR="001E2749" w:rsidRPr="00687460">
        <w:rPr>
          <w:rFonts w:ascii="Times New Roman" w:eastAsia="Times New Roman" w:hAnsi="Times New Roman" w:cs="Times New Roman"/>
          <w:b/>
          <w:bCs/>
          <w:sz w:val="24"/>
          <w:szCs w:val="24"/>
        </w:rPr>
        <w:t xml:space="preserve"> </w:t>
      </w:r>
      <w:r w:rsidR="00A1302A" w:rsidRPr="00687460">
        <w:rPr>
          <w:rFonts w:ascii="Times New Roman" w:eastAsia="Times New Roman" w:hAnsi="Times New Roman" w:cs="Times New Roman"/>
          <w:bCs/>
          <w:sz w:val="24"/>
          <w:szCs w:val="24"/>
        </w:rPr>
        <w:t>Government</w:t>
      </w:r>
      <w:r w:rsidR="001E2749" w:rsidRPr="00687460">
        <w:rPr>
          <w:rFonts w:ascii="Times New Roman" w:eastAsia="Times New Roman" w:hAnsi="Times New Roman" w:cs="Times New Roman"/>
          <w:bCs/>
          <w:sz w:val="24"/>
          <w:szCs w:val="24"/>
        </w:rPr>
        <w:t xml:space="preserve"> of Fiji</w:t>
      </w:r>
      <w:r w:rsidR="00855BF1" w:rsidRPr="00687460">
        <w:rPr>
          <w:rFonts w:ascii="Times New Roman" w:eastAsia="Times New Roman" w:hAnsi="Times New Roman" w:cs="Times New Roman"/>
          <w:bCs/>
          <w:sz w:val="24"/>
          <w:szCs w:val="24"/>
        </w:rPr>
        <w:t xml:space="preserve"> </w:t>
      </w:r>
      <w:r w:rsidR="00394335" w:rsidRPr="00687460">
        <w:rPr>
          <w:rFonts w:ascii="Times New Roman" w:eastAsia="Times New Roman" w:hAnsi="Times New Roman" w:cs="Times New Roman"/>
          <w:sz w:val="24"/>
          <w:szCs w:val="24"/>
        </w:rPr>
        <w:t>is the</w:t>
      </w:r>
      <w:r w:rsidR="00DE3016" w:rsidRPr="00687460">
        <w:rPr>
          <w:rFonts w:ascii="Times New Roman" w:eastAsia="Times New Roman" w:hAnsi="Times New Roman" w:cs="Times New Roman"/>
          <w:sz w:val="24"/>
          <w:szCs w:val="24"/>
        </w:rPr>
        <w:t xml:space="preserve"> designated agency for fulfilling Fiji’s reporting obligations under the Convention and the Paris Agreement. With the support of the </w:t>
      </w:r>
      <w:r w:rsidR="00DE3016" w:rsidRPr="00687460">
        <w:rPr>
          <w:rFonts w:ascii="Times New Roman" w:eastAsia="Times New Roman" w:hAnsi="Times New Roman" w:cs="Times New Roman"/>
          <w:bCs/>
          <w:sz w:val="24"/>
          <w:szCs w:val="24"/>
        </w:rPr>
        <w:t xml:space="preserve">United Nations Environment </w:t>
      </w:r>
      <w:proofErr w:type="spellStart"/>
      <w:r w:rsidR="00DE3016" w:rsidRPr="00687460">
        <w:rPr>
          <w:rFonts w:ascii="Times New Roman" w:eastAsia="Times New Roman" w:hAnsi="Times New Roman" w:cs="Times New Roman"/>
          <w:bCs/>
          <w:sz w:val="24"/>
          <w:szCs w:val="24"/>
        </w:rPr>
        <w:t>Programme</w:t>
      </w:r>
      <w:proofErr w:type="spellEnd"/>
      <w:r w:rsidR="00DE3016" w:rsidRPr="00687460">
        <w:rPr>
          <w:rFonts w:ascii="Times New Roman" w:eastAsia="Times New Roman" w:hAnsi="Times New Roman" w:cs="Times New Roman"/>
          <w:bCs/>
          <w:sz w:val="24"/>
          <w:szCs w:val="24"/>
        </w:rPr>
        <w:t xml:space="preserve"> (UNEP)</w:t>
      </w:r>
      <w:r w:rsidR="00DE3016" w:rsidRPr="00687460">
        <w:rPr>
          <w:rFonts w:ascii="Times New Roman" w:eastAsia="Times New Roman" w:hAnsi="Times New Roman" w:cs="Times New Roman"/>
          <w:sz w:val="24"/>
          <w:szCs w:val="24"/>
        </w:rPr>
        <w:t xml:space="preserve"> as the </w:t>
      </w:r>
      <w:r w:rsidR="00DE3016" w:rsidRPr="00687460">
        <w:rPr>
          <w:rFonts w:ascii="Times New Roman" w:eastAsia="Times New Roman" w:hAnsi="Times New Roman" w:cs="Times New Roman"/>
          <w:bCs/>
          <w:sz w:val="24"/>
          <w:szCs w:val="24"/>
        </w:rPr>
        <w:t>Global Environment Facility (GEF)</w:t>
      </w:r>
      <w:r w:rsidR="00DE3016" w:rsidRPr="00687460">
        <w:rPr>
          <w:rFonts w:ascii="Times New Roman" w:eastAsia="Times New Roman" w:hAnsi="Times New Roman" w:cs="Times New Roman"/>
          <w:sz w:val="24"/>
          <w:szCs w:val="24"/>
        </w:rPr>
        <w:t xml:space="preserve"> Implementing Agency, the Ministry has initiated </w:t>
      </w:r>
      <w:r w:rsidR="00A1302A" w:rsidRPr="00687460">
        <w:rPr>
          <w:rFonts w:ascii="Times New Roman" w:eastAsia="Times New Roman" w:hAnsi="Times New Roman" w:cs="Times New Roman"/>
          <w:sz w:val="24"/>
          <w:szCs w:val="24"/>
        </w:rPr>
        <w:t>the preparation of</w:t>
      </w:r>
      <w:r w:rsidR="00DE3016" w:rsidRPr="00687460">
        <w:rPr>
          <w:rFonts w:ascii="Times New Roman" w:eastAsia="Times New Roman" w:hAnsi="Times New Roman" w:cs="Times New Roman"/>
          <w:sz w:val="24"/>
          <w:szCs w:val="24"/>
        </w:rPr>
        <w:t xml:space="preserve"> </w:t>
      </w:r>
      <w:r w:rsidR="00A1302A" w:rsidRPr="00687460">
        <w:rPr>
          <w:rFonts w:ascii="Times New Roman" w:eastAsia="Times New Roman" w:hAnsi="Times New Roman" w:cs="Times New Roman"/>
          <w:sz w:val="24"/>
          <w:szCs w:val="24"/>
        </w:rPr>
        <w:t xml:space="preserve">Fiji’s </w:t>
      </w:r>
      <w:r w:rsidR="007E646E" w:rsidRPr="00687460">
        <w:rPr>
          <w:rFonts w:ascii="Times New Roman" w:eastAsia="Times New Roman" w:hAnsi="Times New Roman" w:cs="Times New Roman"/>
          <w:sz w:val="24"/>
          <w:szCs w:val="24"/>
        </w:rPr>
        <w:t>combined f</w:t>
      </w:r>
      <w:r w:rsidR="00DE3016" w:rsidRPr="00687460">
        <w:rPr>
          <w:rFonts w:ascii="Times New Roman" w:eastAsia="Times New Roman" w:hAnsi="Times New Roman" w:cs="Times New Roman"/>
          <w:sz w:val="24"/>
          <w:szCs w:val="24"/>
        </w:rPr>
        <w:t xml:space="preserve">irst Biennial </w:t>
      </w:r>
      <w:r w:rsidR="00A1302A" w:rsidRPr="00687460">
        <w:rPr>
          <w:rFonts w:ascii="Times New Roman" w:eastAsia="Times New Roman" w:hAnsi="Times New Roman" w:cs="Times New Roman"/>
          <w:sz w:val="24"/>
          <w:szCs w:val="24"/>
        </w:rPr>
        <w:t>Transparency</w:t>
      </w:r>
      <w:r w:rsidR="00DE3016" w:rsidRPr="00687460">
        <w:rPr>
          <w:rFonts w:ascii="Times New Roman" w:eastAsia="Times New Roman" w:hAnsi="Times New Roman" w:cs="Times New Roman"/>
          <w:sz w:val="24"/>
          <w:szCs w:val="24"/>
        </w:rPr>
        <w:t xml:space="preserve"> Report and </w:t>
      </w:r>
      <w:r w:rsidR="007E646E" w:rsidRPr="00687460">
        <w:rPr>
          <w:rFonts w:ascii="Times New Roman" w:eastAsia="Times New Roman" w:hAnsi="Times New Roman" w:cs="Times New Roman"/>
          <w:sz w:val="24"/>
          <w:szCs w:val="24"/>
        </w:rPr>
        <w:t>f</w:t>
      </w:r>
      <w:r w:rsidR="00DE3016" w:rsidRPr="00687460">
        <w:rPr>
          <w:rFonts w:ascii="Times New Roman" w:eastAsia="Times New Roman" w:hAnsi="Times New Roman" w:cs="Times New Roman"/>
          <w:sz w:val="24"/>
          <w:szCs w:val="24"/>
        </w:rPr>
        <w:t>ourth National Communications (BTR</w:t>
      </w:r>
      <w:r w:rsidR="00541012" w:rsidRPr="00687460">
        <w:rPr>
          <w:rFonts w:ascii="Times New Roman" w:eastAsia="Times New Roman" w:hAnsi="Times New Roman" w:cs="Times New Roman"/>
          <w:sz w:val="24"/>
          <w:szCs w:val="24"/>
        </w:rPr>
        <w:t>1</w:t>
      </w:r>
      <w:r w:rsidR="00DE3016" w:rsidRPr="00687460">
        <w:rPr>
          <w:rFonts w:ascii="Times New Roman" w:eastAsia="Times New Roman" w:hAnsi="Times New Roman" w:cs="Times New Roman"/>
          <w:sz w:val="24"/>
          <w:szCs w:val="24"/>
        </w:rPr>
        <w:t>/NC</w:t>
      </w:r>
      <w:r w:rsidR="00541012" w:rsidRPr="00687460">
        <w:rPr>
          <w:rFonts w:ascii="Times New Roman" w:eastAsia="Times New Roman" w:hAnsi="Times New Roman" w:cs="Times New Roman"/>
          <w:sz w:val="24"/>
          <w:szCs w:val="24"/>
        </w:rPr>
        <w:t>4</w:t>
      </w:r>
      <w:r w:rsidR="007E646E" w:rsidRPr="00687460">
        <w:rPr>
          <w:rFonts w:ascii="Times New Roman" w:eastAsia="Times New Roman" w:hAnsi="Times New Roman" w:cs="Times New Roman"/>
          <w:sz w:val="24"/>
          <w:szCs w:val="24"/>
        </w:rPr>
        <w:t>) p</w:t>
      </w:r>
      <w:r w:rsidR="00DE3016" w:rsidRPr="00687460">
        <w:rPr>
          <w:rFonts w:ascii="Times New Roman" w:eastAsia="Times New Roman" w:hAnsi="Times New Roman" w:cs="Times New Roman"/>
          <w:sz w:val="24"/>
          <w:szCs w:val="24"/>
        </w:rPr>
        <w:t xml:space="preserve">roject. </w:t>
      </w:r>
    </w:p>
    <w:p w14:paraId="4F5AFB4F" w14:textId="09F18F1F" w:rsidR="00615428" w:rsidRPr="00687460" w:rsidRDefault="00DE3016" w:rsidP="00687460">
      <w:pPr>
        <w:spacing w:before="100" w:beforeAutospacing="1" w:after="100" w:afterAutospacing="1" w:line="276" w:lineRule="auto"/>
        <w:jc w:val="both"/>
        <w:rPr>
          <w:rFonts w:ascii="Times New Roman" w:eastAsia="Times New Roman" w:hAnsi="Times New Roman" w:cs="Times New Roman"/>
          <w:sz w:val="24"/>
          <w:szCs w:val="24"/>
        </w:rPr>
      </w:pPr>
      <w:r w:rsidRPr="00687460">
        <w:rPr>
          <w:rFonts w:ascii="Times New Roman" w:eastAsia="Times New Roman" w:hAnsi="Times New Roman" w:cs="Times New Roman"/>
          <w:sz w:val="24"/>
          <w:szCs w:val="24"/>
        </w:rPr>
        <w:t xml:space="preserve">The </w:t>
      </w:r>
      <w:r w:rsidR="00124F0F" w:rsidRPr="00687460">
        <w:rPr>
          <w:rFonts w:ascii="Times New Roman" w:eastAsia="Times New Roman" w:hAnsi="Times New Roman" w:cs="Times New Roman"/>
          <w:sz w:val="24"/>
          <w:szCs w:val="24"/>
        </w:rPr>
        <w:t>N</w:t>
      </w:r>
      <w:r w:rsidRPr="00687460">
        <w:rPr>
          <w:rFonts w:ascii="Times New Roman" w:eastAsia="Times New Roman" w:hAnsi="Times New Roman" w:cs="Times New Roman"/>
          <w:sz w:val="24"/>
          <w:szCs w:val="24"/>
        </w:rPr>
        <w:t xml:space="preserve">ational Greenhouse Gas (GHG) </w:t>
      </w:r>
      <w:r w:rsidR="00124F0F" w:rsidRPr="00687460">
        <w:rPr>
          <w:rFonts w:ascii="Times New Roman" w:eastAsia="Times New Roman" w:hAnsi="Times New Roman" w:cs="Times New Roman"/>
          <w:sz w:val="24"/>
          <w:szCs w:val="24"/>
        </w:rPr>
        <w:t>I</w:t>
      </w:r>
      <w:r w:rsidRPr="00687460">
        <w:rPr>
          <w:rFonts w:ascii="Times New Roman" w:eastAsia="Times New Roman" w:hAnsi="Times New Roman" w:cs="Times New Roman"/>
          <w:sz w:val="24"/>
          <w:szCs w:val="24"/>
        </w:rPr>
        <w:t>nventory</w:t>
      </w:r>
      <w:r w:rsidR="00615428" w:rsidRPr="00687460">
        <w:rPr>
          <w:rFonts w:ascii="Times New Roman" w:eastAsia="Times New Roman" w:hAnsi="Times New Roman" w:cs="Times New Roman"/>
          <w:sz w:val="24"/>
          <w:szCs w:val="24"/>
        </w:rPr>
        <w:t xml:space="preserve"> is a core component of the BTR/NC</w:t>
      </w:r>
      <w:r w:rsidR="00253A2D" w:rsidRPr="00687460">
        <w:rPr>
          <w:rFonts w:ascii="Times New Roman" w:eastAsia="Times New Roman" w:hAnsi="Times New Roman" w:cs="Times New Roman"/>
          <w:sz w:val="24"/>
          <w:szCs w:val="24"/>
        </w:rPr>
        <w:t xml:space="preserve">. </w:t>
      </w:r>
      <w:r w:rsidR="00E677D3" w:rsidRPr="00687460">
        <w:rPr>
          <w:rFonts w:ascii="Times New Roman" w:eastAsia="Times New Roman" w:hAnsi="Times New Roman" w:cs="Times New Roman"/>
          <w:sz w:val="24"/>
          <w:szCs w:val="24"/>
        </w:rPr>
        <w:t xml:space="preserve">Fiji’s most recent GHG inventory, covering emissions and removals up to the year 2019, was undertaken as </w:t>
      </w:r>
      <w:proofErr w:type="gramStart"/>
      <w:r w:rsidR="00E677D3" w:rsidRPr="00687460">
        <w:rPr>
          <w:rFonts w:ascii="Times New Roman" w:eastAsia="Times New Roman" w:hAnsi="Times New Roman" w:cs="Times New Roman"/>
          <w:sz w:val="24"/>
          <w:szCs w:val="24"/>
        </w:rPr>
        <w:t>part</w:t>
      </w:r>
      <w:proofErr w:type="gramEnd"/>
      <w:r w:rsidR="00E677D3" w:rsidRPr="00687460">
        <w:rPr>
          <w:rFonts w:ascii="Times New Roman" w:eastAsia="Times New Roman" w:hAnsi="Times New Roman" w:cs="Times New Roman"/>
          <w:sz w:val="24"/>
          <w:szCs w:val="24"/>
        </w:rPr>
        <w:t xml:space="preserve"> of Fiji’s </w:t>
      </w:r>
      <w:r w:rsidR="00DD07E7" w:rsidRPr="00687460">
        <w:rPr>
          <w:rFonts w:ascii="Times New Roman" w:eastAsia="Times New Roman" w:hAnsi="Times New Roman" w:cs="Times New Roman"/>
          <w:sz w:val="24"/>
          <w:szCs w:val="24"/>
        </w:rPr>
        <w:t xml:space="preserve">Initial </w:t>
      </w:r>
      <w:r w:rsidR="00E677D3" w:rsidRPr="00687460">
        <w:rPr>
          <w:rFonts w:ascii="Times New Roman" w:eastAsia="Times New Roman" w:hAnsi="Times New Roman" w:cs="Times New Roman"/>
          <w:sz w:val="24"/>
          <w:szCs w:val="24"/>
        </w:rPr>
        <w:t>Biennial Update Report (BUR) project and formally submitted to the UNFCCC in 202</w:t>
      </w:r>
      <w:r w:rsidR="001E2749" w:rsidRPr="00687460">
        <w:rPr>
          <w:rFonts w:ascii="Times New Roman" w:eastAsia="Times New Roman" w:hAnsi="Times New Roman" w:cs="Times New Roman"/>
          <w:sz w:val="24"/>
          <w:szCs w:val="24"/>
        </w:rPr>
        <w:t>4</w:t>
      </w:r>
      <w:r w:rsidR="00E677D3" w:rsidRPr="00687460">
        <w:rPr>
          <w:rFonts w:ascii="Times New Roman" w:eastAsia="Times New Roman" w:hAnsi="Times New Roman" w:cs="Times New Roman"/>
          <w:sz w:val="24"/>
          <w:szCs w:val="24"/>
        </w:rPr>
        <w:t xml:space="preserve">. </w:t>
      </w:r>
      <w:r w:rsidR="00615428" w:rsidRPr="00687460">
        <w:rPr>
          <w:rFonts w:ascii="Times New Roman" w:eastAsia="Times New Roman" w:hAnsi="Times New Roman" w:cs="Times New Roman"/>
          <w:sz w:val="24"/>
          <w:szCs w:val="24"/>
        </w:rPr>
        <w:t>This inventory represents the latest officially reported national GHG</w:t>
      </w:r>
      <w:r w:rsidR="00A1302A" w:rsidRPr="00687460">
        <w:rPr>
          <w:rFonts w:ascii="Times New Roman" w:eastAsia="Times New Roman" w:hAnsi="Times New Roman" w:cs="Times New Roman"/>
          <w:sz w:val="24"/>
          <w:szCs w:val="24"/>
        </w:rPr>
        <w:t xml:space="preserve"> emissions and removals</w:t>
      </w:r>
      <w:r w:rsidR="00615428" w:rsidRPr="00687460">
        <w:rPr>
          <w:rFonts w:ascii="Times New Roman" w:eastAsia="Times New Roman" w:hAnsi="Times New Roman" w:cs="Times New Roman"/>
          <w:sz w:val="24"/>
          <w:szCs w:val="24"/>
        </w:rPr>
        <w:t xml:space="preserve"> estimates and provides the basis for Fiji’s transition to inventory reporting under the </w:t>
      </w:r>
      <w:r w:rsidR="00DD07E7" w:rsidRPr="00687460">
        <w:rPr>
          <w:rFonts w:ascii="Times New Roman" w:eastAsia="Times New Roman" w:hAnsi="Times New Roman" w:cs="Times New Roman"/>
          <w:sz w:val="24"/>
          <w:szCs w:val="24"/>
        </w:rPr>
        <w:t>ETF</w:t>
      </w:r>
      <w:r w:rsidR="00E677D3" w:rsidRPr="00687460">
        <w:rPr>
          <w:rFonts w:ascii="Times New Roman" w:eastAsia="Times New Roman" w:hAnsi="Times New Roman" w:cs="Times New Roman"/>
          <w:sz w:val="24"/>
          <w:szCs w:val="24"/>
        </w:rPr>
        <w:t xml:space="preserve"> </w:t>
      </w:r>
      <w:r w:rsidR="00615428" w:rsidRPr="00687460">
        <w:rPr>
          <w:rFonts w:ascii="Times New Roman" w:eastAsia="Times New Roman" w:hAnsi="Times New Roman" w:cs="Times New Roman"/>
          <w:sz w:val="24"/>
          <w:szCs w:val="24"/>
        </w:rPr>
        <w:t>of the Paris Agreement</w:t>
      </w:r>
      <w:r w:rsidR="00DD07E7" w:rsidRPr="00687460">
        <w:rPr>
          <w:rFonts w:ascii="Times New Roman" w:eastAsia="Times New Roman" w:hAnsi="Times New Roman" w:cs="Times New Roman"/>
          <w:sz w:val="24"/>
          <w:szCs w:val="24"/>
        </w:rPr>
        <w:t xml:space="preserve">. </w:t>
      </w:r>
    </w:p>
    <w:p w14:paraId="6C9A5F6D" w14:textId="77777777" w:rsidR="00687460" w:rsidRDefault="00E677D3" w:rsidP="00687460">
      <w:pPr>
        <w:spacing w:before="100" w:beforeAutospacing="1" w:after="100" w:afterAutospacing="1" w:line="276" w:lineRule="auto"/>
        <w:jc w:val="both"/>
        <w:rPr>
          <w:rFonts w:ascii="Times New Roman" w:eastAsia="Times New Roman" w:hAnsi="Times New Roman" w:cs="Times New Roman"/>
          <w:sz w:val="24"/>
          <w:szCs w:val="24"/>
        </w:rPr>
      </w:pPr>
      <w:r w:rsidRPr="00687460">
        <w:rPr>
          <w:rFonts w:ascii="Times New Roman" w:eastAsia="Times New Roman" w:hAnsi="Times New Roman" w:cs="Times New Roman"/>
          <w:sz w:val="24"/>
          <w:szCs w:val="24"/>
        </w:rPr>
        <w:t>This consultancy will support</w:t>
      </w:r>
      <w:r w:rsidR="003C364E" w:rsidRPr="00687460">
        <w:rPr>
          <w:rFonts w:ascii="Times New Roman" w:eastAsia="Times New Roman" w:hAnsi="Times New Roman" w:cs="Times New Roman"/>
          <w:sz w:val="24"/>
          <w:szCs w:val="24"/>
        </w:rPr>
        <w:t xml:space="preserve"> the preparation of an updated N</w:t>
      </w:r>
      <w:r w:rsidRPr="00687460">
        <w:rPr>
          <w:rFonts w:ascii="Times New Roman" w:eastAsia="Times New Roman" w:hAnsi="Times New Roman" w:cs="Times New Roman"/>
          <w:sz w:val="24"/>
          <w:szCs w:val="24"/>
        </w:rPr>
        <w:t xml:space="preserve">ational GHG </w:t>
      </w:r>
      <w:r w:rsidR="006504CA" w:rsidRPr="00687460">
        <w:rPr>
          <w:rFonts w:ascii="Times New Roman" w:eastAsia="Times New Roman" w:hAnsi="Times New Roman" w:cs="Times New Roman"/>
          <w:sz w:val="24"/>
          <w:szCs w:val="24"/>
        </w:rPr>
        <w:t>I</w:t>
      </w:r>
      <w:r w:rsidRPr="00687460">
        <w:rPr>
          <w:rFonts w:ascii="Times New Roman" w:eastAsia="Times New Roman" w:hAnsi="Times New Roman" w:cs="Times New Roman"/>
          <w:sz w:val="24"/>
          <w:szCs w:val="24"/>
        </w:rPr>
        <w:t>nventory</w:t>
      </w:r>
      <w:r w:rsidR="00C80C1A" w:rsidRPr="00687460">
        <w:rPr>
          <w:rFonts w:ascii="Times New Roman" w:eastAsia="Times New Roman" w:hAnsi="Times New Roman" w:cs="Times New Roman"/>
          <w:sz w:val="24"/>
          <w:szCs w:val="24"/>
        </w:rPr>
        <w:t xml:space="preserve"> </w:t>
      </w:r>
      <w:r w:rsidR="003C364E" w:rsidRPr="00687460">
        <w:rPr>
          <w:rFonts w:ascii="Times New Roman" w:eastAsia="Times New Roman" w:hAnsi="Times New Roman" w:cs="Times New Roman"/>
          <w:sz w:val="24"/>
          <w:szCs w:val="24"/>
        </w:rPr>
        <w:t xml:space="preserve">(NIR) </w:t>
      </w:r>
      <w:r w:rsidR="00C80C1A" w:rsidRPr="00687460">
        <w:rPr>
          <w:rFonts w:ascii="Times New Roman" w:eastAsia="Times New Roman" w:hAnsi="Times New Roman" w:cs="Times New Roman"/>
          <w:sz w:val="24"/>
          <w:szCs w:val="24"/>
        </w:rPr>
        <w:t>covering</w:t>
      </w:r>
      <w:r w:rsidRPr="00687460">
        <w:rPr>
          <w:rFonts w:ascii="Times New Roman" w:eastAsia="Times New Roman" w:hAnsi="Times New Roman" w:cs="Times New Roman"/>
          <w:sz w:val="24"/>
          <w:szCs w:val="24"/>
        </w:rPr>
        <w:t xml:space="preserve"> </w:t>
      </w:r>
      <w:r w:rsidR="001E2749" w:rsidRPr="00687460">
        <w:rPr>
          <w:rFonts w:ascii="Times New Roman" w:eastAsia="Times New Roman" w:hAnsi="Times New Roman" w:cs="Times New Roman"/>
          <w:sz w:val="24"/>
          <w:szCs w:val="24"/>
        </w:rPr>
        <w:t xml:space="preserve">up to </w:t>
      </w:r>
      <w:r w:rsidR="00C80C1A" w:rsidRPr="00687460">
        <w:rPr>
          <w:rFonts w:ascii="Times New Roman" w:eastAsia="Times New Roman" w:hAnsi="Times New Roman" w:cs="Times New Roman"/>
          <w:sz w:val="24"/>
          <w:szCs w:val="24"/>
        </w:rPr>
        <w:t>year</w:t>
      </w:r>
      <w:r w:rsidR="00BD36C0" w:rsidRPr="00687460">
        <w:rPr>
          <w:rFonts w:ascii="Times New Roman" w:eastAsia="Times New Roman" w:hAnsi="Times New Roman" w:cs="Times New Roman"/>
          <w:sz w:val="24"/>
          <w:szCs w:val="24"/>
        </w:rPr>
        <w:t xml:space="preserve"> </w:t>
      </w:r>
      <w:r w:rsidRPr="00687460">
        <w:rPr>
          <w:rFonts w:ascii="Times New Roman" w:eastAsia="Times New Roman" w:hAnsi="Times New Roman" w:cs="Times New Roman"/>
          <w:sz w:val="24"/>
          <w:szCs w:val="24"/>
        </w:rPr>
        <w:t>2024,</w:t>
      </w:r>
      <w:r w:rsidR="00681C54" w:rsidRPr="00687460">
        <w:rPr>
          <w:rFonts w:ascii="Times New Roman" w:eastAsia="Times New Roman" w:hAnsi="Times New Roman" w:cs="Times New Roman"/>
          <w:sz w:val="24"/>
          <w:szCs w:val="24"/>
        </w:rPr>
        <w:t xml:space="preserve"> aligned to the Modalities, Procedures and Guidelines (MPGs) under the ETF, following </w:t>
      </w:r>
      <w:r w:rsidR="00A75749" w:rsidRPr="00687460">
        <w:rPr>
          <w:rFonts w:ascii="Times New Roman" w:eastAsia="Times New Roman" w:hAnsi="Times New Roman" w:cs="Times New Roman"/>
          <w:sz w:val="24"/>
          <w:szCs w:val="24"/>
        </w:rPr>
        <w:t xml:space="preserve">the </w:t>
      </w:r>
      <w:r w:rsidR="00E55E58" w:rsidRPr="00687460">
        <w:rPr>
          <w:rFonts w:ascii="Times New Roman" w:eastAsia="Times New Roman" w:hAnsi="Times New Roman" w:cs="Times New Roman"/>
          <w:sz w:val="24"/>
          <w:szCs w:val="24"/>
        </w:rPr>
        <w:t>I</w:t>
      </w:r>
      <w:r w:rsidR="00982E87" w:rsidRPr="00687460">
        <w:rPr>
          <w:rFonts w:ascii="Times New Roman" w:eastAsia="Times New Roman" w:hAnsi="Times New Roman" w:cs="Times New Roman"/>
          <w:sz w:val="24"/>
          <w:szCs w:val="24"/>
        </w:rPr>
        <w:t>ntergovernmental Panel on Climate Change (I</w:t>
      </w:r>
      <w:r w:rsidR="00E55E58" w:rsidRPr="00687460">
        <w:rPr>
          <w:rFonts w:ascii="Times New Roman" w:eastAsia="Times New Roman" w:hAnsi="Times New Roman" w:cs="Times New Roman"/>
          <w:sz w:val="24"/>
          <w:szCs w:val="24"/>
        </w:rPr>
        <w:t>PCC</w:t>
      </w:r>
      <w:r w:rsidR="00982E87" w:rsidRPr="00687460">
        <w:rPr>
          <w:rFonts w:ascii="Times New Roman" w:eastAsia="Times New Roman" w:hAnsi="Times New Roman" w:cs="Times New Roman"/>
          <w:sz w:val="24"/>
          <w:szCs w:val="24"/>
        </w:rPr>
        <w:t>)</w:t>
      </w:r>
      <w:r w:rsidR="00E55E58" w:rsidRPr="00687460">
        <w:rPr>
          <w:rFonts w:ascii="Times New Roman" w:eastAsia="Times New Roman" w:hAnsi="Times New Roman" w:cs="Times New Roman"/>
          <w:sz w:val="24"/>
          <w:szCs w:val="24"/>
        </w:rPr>
        <w:t xml:space="preserve"> guidelines</w:t>
      </w:r>
      <w:r w:rsidR="00982E87" w:rsidRPr="00687460">
        <w:rPr>
          <w:rFonts w:ascii="Times New Roman" w:eastAsia="Times New Roman" w:hAnsi="Times New Roman" w:cs="Times New Roman"/>
          <w:sz w:val="24"/>
          <w:szCs w:val="24"/>
        </w:rPr>
        <w:t xml:space="preserve"> and its refinements</w:t>
      </w:r>
      <w:r w:rsidR="00E55E58" w:rsidRPr="00687460">
        <w:rPr>
          <w:rFonts w:ascii="Times New Roman" w:eastAsia="Times New Roman" w:hAnsi="Times New Roman" w:cs="Times New Roman"/>
          <w:sz w:val="24"/>
          <w:szCs w:val="24"/>
        </w:rPr>
        <w:t xml:space="preserve"> as appropriate.</w:t>
      </w:r>
    </w:p>
    <w:p w14:paraId="3A7ACDBD" w14:textId="77777777" w:rsidR="00687460" w:rsidRDefault="00687460" w:rsidP="00687460">
      <w:pPr>
        <w:spacing w:before="100" w:beforeAutospacing="1" w:after="100" w:afterAutospacing="1" w:line="276" w:lineRule="auto"/>
        <w:jc w:val="both"/>
        <w:rPr>
          <w:rFonts w:ascii="Times New Roman" w:eastAsia="Times New Roman" w:hAnsi="Times New Roman" w:cs="Times New Roman"/>
          <w:sz w:val="24"/>
          <w:szCs w:val="24"/>
        </w:rPr>
      </w:pPr>
    </w:p>
    <w:p w14:paraId="14339F6F" w14:textId="77777777" w:rsidR="00687460" w:rsidRPr="00687460" w:rsidRDefault="00687460" w:rsidP="00687460">
      <w:pPr>
        <w:spacing w:before="100" w:beforeAutospacing="1" w:after="100" w:afterAutospacing="1" w:line="276" w:lineRule="auto"/>
        <w:jc w:val="both"/>
        <w:rPr>
          <w:rFonts w:ascii="Times New Roman" w:eastAsia="Times New Roman" w:hAnsi="Times New Roman" w:cs="Times New Roman"/>
          <w:sz w:val="24"/>
          <w:szCs w:val="24"/>
        </w:rPr>
      </w:pPr>
    </w:p>
    <w:p w14:paraId="557146F0" w14:textId="794BD5CD" w:rsidR="00394335" w:rsidRPr="00687460" w:rsidRDefault="00394335" w:rsidP="00687460">
      <w:pPr>
        <w:spacing w:before="100" w:beforeAutospacing="1" w:after="100" w:afterAutospacing="1" w:line="276" w:lineRule="auto"/>
        <w:jc w:val="both"/>
        <w:rPr>
          <w:rFonts w:ascii="Times New Roman" w:eastAsia="Times New Roman" w:hAnsi="Times New Roman" w:cs="Times New Roman"/>
          <w:sz w:val="24"/>
          <w:szCs w:val="24"/>
        </w:rPr>
      </w:pPr>
      <w:r w:rsidRPr="00687460">
        <w:rPr>
          <w:rFonts w:ascii="Times New Roman" w:eastAsia="Times New Roman" w:hAnsi="Times New Roman" w:cs="Times New Roman"/>
          <w:b/>
          <w:bCs/>
          <w:sz w:val="24"/>
          <w:szCs w:val="24"/>
        </w:rPr>
        <w:lastRenderedPageBreak/>
        <w:t>Scope of Work</w:t>
      </w:r>
    </w:p>
    <w:p w14:paraId="40EFC424" w14:textId="15ED3492" w:rsidR="002A25C1" w:rsidRPr="00687460" w:rsidRDefault="00053684" w:rsidP="00687460">
      <w:pPr>
        <w:spacing w:before="100" w:beforeAutospacing="1" w:after="100" w:afterAutospacing="1" w:line="276" w:lineRule="auto"/>
        <w:jc w:val="both"/>
        <w:outlineLvl w:val="2"/>
        <w:rPr>
          <w:rFonts w:ascii="Times New Roman" w:eastAsia="Times New Roman" w:hAnsi="Times New Roman" w:cs="Times New Roman"/>
          <w:sz w:val="24"/>
          <w:szCs w:val="24"/>
        </w:rPr>
      </w:pPr>
      <w:r w:rsidRPr="00687460">
        <w:rPr>
          <w:rFonts w:ascii="Times New Roman" w:eastAsia="Times New Roman" w:hAnsi="Times New Roman" w:cs="Times New Roman"/>
          <w:sz w:val="24"/>
          <w:szCs w:val="24"/>
        </w:rPr>
        <w:t>The Consult</w:t>
      </w:r>
      <w:r w:rsidR="00C80C1A" w:rsidRPr="00687460">
        <w:rPr>
          <w:rFonts w:ascii="Times New Roman" w:eastAsia="Times New Roman" w:hAnsi="Times New Roman" w:cs="Times New Roman"/>
          <w:sz w:val="24"/>
          <w:szCs w:val="24"/>
        </w:rPr>
        <w:t>ing</w:t>
      </w:r>
      <w:r w:rsidR="006504CA" w:rsidRPr="00687460">
        <w:rPr>
          <w:rFonts w:ascii="Times New Roman" w:eastAsia="Times New Roman" w:hAnsi="Times New Roman" w:cs="Times New Roman"/>
          <w:sz w:val="24"/>
          <w:szCs w:val="24"/>
        </w:rPr>
        <w:t xml:space="preserve"> firm</w:t>
      </w:r>
      <w:r w:rsidR="00290EE0" w:rsidRPr="00687460">
        <w:rPr>
          <w:rFonts w:ascii="Times New Roman" w:eastAsia="Times New Roman" w:hAnsi="Times New Roman" w:cs="Times New Roman"/>
          <w:sz w:val="24"/>
          <w:szCs w:val="24"/>
        </w:rPr>
        <w:t xml:space="preserve"> </w:t>
      </w:r>
      <w:r w:rsidRPr="00687460">
        <w:rPr>
          <w:rFonts w:ascii="Times New Roman" w:eastAsia="Times New Roman" w:hAnsi="Times New Roman" w:cs="Times New Roman"/>
          <w:sz w:val="24"/>
          <w:szCs w:val="24"/>
        </w:rPr>
        <w:t>will</w:t>
      </w:r>
      <w:r w:rsidR="002A25C1" w:rsidRPr="00687460">
        <w:rPr>
          <w:rFonts w:ascii="Times New Roman" w:eastAsia="Times New Roman" w:hAnsi="Times New Roman" w:cs="Times New Roman"/>
          <w:sz w:val="24"/>
          <w:szCs w:val="24"/>
        </w:rPr>
        <w:t xml:space="preserve"> </w:t>
      </w:r>
      <w:r w:rsidRPr="00687460">
        <w:rPr>
          <w:rFonts w:ascii="Times New Roman" w:eastAsia="Times New Roman" w:hAnsi="Times New Roman" w:cs="Times New Roman"/>
          <w:sz w:val="24"/>
          <w:szCs w:val="24"/>
        </w:rPr>
        <w:t>prepar</w:t>
      </w:r>
      <w:r w:rsidR="002A25C1" w:rsidRPr="00687460">
        <w:rPr>
          <w:rFonts w:ascii="Times New Roman" w:eastAsia="Times New Roman" w:hAnsi="Times New Roman" w:cs="Times New Roman"/>
          <w:sz w:val="24"/>
          <w:szCs w:val="24"/>
        </w:rPr>
        <w:t xml:space="preserve">e </w:t>
      </w:r>
      <w:r w:rsidRPr="00687460">
        <w:rPr>
          <w:rFonts w:ascii="Times New Roman" w:eastAsia="Times New Roman" w:hAnsi="Times New Roman" w:cs="Times New Roman"/>
          <w:sz w:val="24"/>
          <w:szCs w:val="24"/>
        </w:rPr>
        <w:t xml:space="preserve">Fiji’s </w:t>
      </w:r>
      <w:r w:rsidR="003C364E" w:rsidRPr="00687460">
        <w:rPr>
          <w:rFonts w:ascii="Times New Roman" w:eastAsia="Times New Roman" w:hAnsi="Times New Roman" w:cs="Times New Roman"/>
          <w:sz w:val="24"/>
          <w:szCs w:val="24"/>
        </w:rPr>
        <w:t>NIR</w:t>
      </w:r>
      <w:r w:rsidRPr="00687460">
        <w:rPr>
          <w:rFonts w:ascii="Times New Roman" w:eastAsia="Times New Roman" w:hAnsi="Times New Roman" w:cs="Times New Roman"/>
          <w:sz w:val="24"/>
          <w:szCs w:val="24"/>
        </w:rPr>
        <w:t xml:space="preserve"> of anthropogenic emissions by sources and removals by sinks of </w:t>
      </w:r>
      <w:r w:rsidR="00541012" w:rsidRPr="00687460">
        <w:rPr>
          <w:rFonts w:ascii="Times New Roman" w:eastAsia="Times New Roman" w:hAnsi="Times New Roman" w:cs="Times New Roman"/>
          <w:sz w:val="24"/>
          <w:szCs w:val="24"/>
        </w:rPr>
        <w:t>GHGs</w:t>
      </w:r>
      <w:r w:rsidR="004E08E8" w:rsidRPr="00687460">
        <w:rPr>
          <w:rFonts w:ascii="Times New Roman" w:eastAsia="Times New Roman" w:hAnsi="Times New Roman" w:cs="Times New Roman"/>
          <w:sz w:val="24"/>
          <w:szCs w:val="24"/>
        </w:rPr>
        <w:t xml:space="preserve"> covering </w:t>
      </w:r>
      <w:r w:rsidR="00E55E58" w:rsidRPr="00687460">
        <w:rPr>
          <w:rFonts w:ascii="Times New Roman" w:eastAsia="Times New Roman" w:hAnsi="Times New Roman" w:cs="Times New Roman"/>
          <w:sz w:val="24"/>
          <w:szCs w:val="24"/>
        </w:rPr>
        <w:t xml:space="preserve">up to year </w:t>
      </w:r>
      <w:r w:rsidR="004E08E8" w:rsidRPr="00687460">
        <w:rPr>
          <w:rFonts w:ascii="Times New Roman" w:eastAsia="Times New Roman" w:hAnsi="Times New Roman" w:cs="Times New Roman"/>
          <w:sz w:val="24"/>
          <w:szCs w:val="24"/>
        </w:rPr>
        <w:t>2024 for</w:t>
      </w:r>
      <w:r w:rsidRPr="00687460">
        <w:rPr>
          <w:rFonts w:ascii="Times New Roman" w:eastAsia="Times New Roman" w:hAnsi="Times New Roman" w:cs="Times New Roman"/>
          <w:sz w:val="24"/>
          <w:szCs w:val="24"/>
        </w:rPr>
        <w:t xml:space="preserve"> inclusion in</w:t>
      </w:r>
      <w:r w:rsidR="002A25C1" w:rsidRPr="00687460">
        <w:rPr>
          <w:rFonts w:ascii="Times New Roman" w:eastAsia="Times New Roman" w:hAnsi="Times New Roman" w:cs="Times New Roman"/>
          <w:sz w:val="24"/>
          <w:szCs w:val="24"/>
        </w:rPr>
        <w:t xml:space="preserve"> the combined </w:t>
      </w:r>
      <w:r w:rsidRPr="00687460">
        <w:rPr>
          <w:rFonts w:ascii="Times New Roman" w:eastAsia="Times New Roman" w:hAnsi="Times New Roman" w:cs="Times New Roman"/>
          <w:sz w:val="24"/>
          <w:szCs w:val="24"/>
        </w:rPr>
        <w:t>BTR</w:t>
      </w:r>
      <w:r w:rsidR="00541012" w:rsidRPr="00687460">
        <w:rPr>
          <w:rFonts w:ascii="Times New Roman" w:eastAsia="Times New Roman" w:hAnsi="Times New Roman" w:cs="Times New Roman"/>
          <w:sz w:val="24"/>
          <w:szCs w:val="24"/>
        </w:rPr>
        <w:t>1</w:t>
      </w:r>
      <w:r w:rsidRPr="00687460">
        <w:rPr>
          <w:rFonts w:ascii="Times New Roman" w:eastAsia="Times New Roman" w:hAnsi="Times New Roman" w:cs="Times New Roman"/>
          <w:sz w:val="24"/>
          <w:szCs w:val="24"/>
        </w:rPr>
        <w:t>/NC</w:t>
      </w:r>
      <w:r w:rsidR="00541012" w:rsidRPr="00687460">
        <w:rPr>
          <w:rFonts w:ascii="Times New Roman" w:eastAsia="Times New Roman" w:hAnsi="Times New Roman" w:cs="Times New Roman"/>
          <w:sz w:val="24"/>
          <w:szCs w:val="24"/>
        </w:rPr>
        <w:t>4</w:t>
      </w:r>
      <w:r w:rsidR="002A25C1" w:rsidRPr="00687460">
        <w:rPr>
          <w:rFonts w:ascii="Times New Roman" w:eastAsia="Times New Roman" w:hAnsi="Times New Roman" w:cs="Times New Roman"/>
          <w:sz w:val="24"/>
          <w:szCs w:val="24"/>
        </w:rPr>
        <w:t xml:space="preserve"> report. The</w:t>
      </w:r>
      <w:r w:rsidR="003C364E" w:rsidRPr="00687460">
        <w:rPr>
          <w:rFonts w:ascii="Times New Roman" w:eastAsia="Times New Roman" w:hAnsi="Times New Roman" w:cs="Times New Roman"/>
          <w:sz w:val="24"/>
          <w:szCs w:val="24"/>
        </w:rPr>
        <w:t xml:space="preserve"> NIR </w:t>
      </w:r>
      <w:r w:rsidR="002A25C1" w:rsidRPr="00687460">
        <w:rPr>
          <w:rFonts w:ascii="Times New Roman" w:eastAsia="Times New Roman" w:hAnsi="Times New Roman" w:cs="Times New Roman"/>
          <w:sz w:val="24"/>
          <w:szCs w:val="24"/>
        </w:rPr>
        <w:t xml:space="preserve">shall be </w:t>
      </w:r>
      <w:r w:rsidR="008D08AB" w:rsidRPr="00687460">
        <w:rPr>
          <w:rFonts w:ascii="Times New Roman" w:eastAsia="Times New Roman" w:hAnsi="Times New Roman" w:cs="Times New Roman"/>
          <w:sz w:val="24"/>
          <w:szCs w:val="24"/>
        </w:rPr>
        <w:t>compiled</w:t>
      </w:r>
      <w:r w:rsidRPr="00687460">
        <w:rPr>
          <w:rFonts w:ascii="Times New Roman" w:eastAsia="Times New Roman" w:hAnsi="Times New Roman" w:cs="Times New Roman"/>
          <w:sz w:val="24"/>
          <w:szCs w:val="24"/>
        </w:rPr>
        <w:t xml:space="preserve"> in accordance with the</w:t>
      </w:r>
      <w:r w:rsidR="00B3309F" w:rsidRPr="00687460">
        <w:rPr>
          <w:rFonts w:ascii="Times New Roman" w:eastAsia="Times New Roman" w:hAnsi="Times New Roman" w:cs="Times New Roman"/>
          <w:sz w:val="24"/>
          <w:szCs w:val="24"/>
        </w:rPr>
        <w:t xml:space="preserve"> guidance provided under the </w:t>
      </w:r>
      <w:r w:rsidR="00313FA8" w:rsidRPr="00687460">
        <w:rPr>
          <w:rFonts w:ascii="Times New Roman" w:eastAsia="Times New Roman" w:hAnsi="Times New Roman" w:cs="Times New Roman"/>
          <w:sz w:val="24"/>
          <w:szCs w:val="24"/>
        </w:rPr>
        <w:t xml:space="preserve">ETF </w:t>
      </w:r>
      <w:r w:rsidR="007243A3" w:rsidRPr="00687460">
        <w:rPr>
          <w:rFonts w:ascii="Times New Roman" w:eastAsia="Times New Roman" w:hAnsi="Times New Roman" w:cs="Times New Roman"/>
          <w:sz w:val="24"/>
          <w:szCs w:val="24"/>
        </w:rPr>
        <w:t>of</w:t>
      </w:r>
      <w:r w:rsidRPr="00687460">
        <w:rPr>
          <w:rFonts w:ascii="Times New Roman" w:eastAsia="Times New Roman" w:hAnsi="Times New Roman" w:cs="Times New Roman"/>
          <w:sz w:val="24"/>
          <w:szCs w:val="24"/>
        </w:rPr>
        <w:t xml:space="preserve"> Article 13 of the Pa</w:t>
      </w:r>
      <w:r w:rsidR="002A25C1" w:rsidRPr="00687460">
        <w:rPr>
          <w:rFonts w:ascii="Times New Roman" w:eastAsia="Times New Roman" w:hAnsi="Times New Roman" w:cs="Times New Roman"/>
          <w:sz w:val="24"/>
          <w:szCs w:val="24"/>
        </w:rPr>
        <w:t>r</w:t>
      </w:r>
      <w:r w:rsidRPr="00687460">
        <w:rPr>
          <w:rFonts w:ascii="Times New Roman" w:eastAsia="Times New Roman" w:hAnsi="Times New Roman" w:cs="Times New Roman"/>
          <w:sz w:val="24"/>
          <w:szCs w:val="24"/>
        </w:rPr>
        <w:t>is Agreement and the MPGs adopted under decision 18/CMA.1</w:t>
      </w:r>
      <w:r w:rsidR="008D08AB" w:rsidRPr="00687460">
        <w:rPr>
          <w:rFonts w:ascii="Times New Roman" w:eastAsia="Times New Roman" w:hAnsi="Times New Roman" w:cs="Times New Roman"/>
          <w:sz w:val="24"/>
          <w:szCs w:val="24"/>
        </w:rPr>
        <w:t xml:space="preserve">. </w:t>
      </w:r>
    </w:p>
    <w:p w14:paraId="3B916213" w14:textId="3D9074FF" w:rsidR="008D08AB" w:rsidRPr="00687460" w:rsidRDefault="00053684" w:rsidP="00687460">
      <w:pPr>
        <w:spacing w:before="100" w:beforeAutospacing="1" w:after="100" w:afterAutospacing="1" w:line="276" w:lineRule="auto"/>
        <w:jc w:val="both"/>
        <w:outlineLvl w:val="2"/>
        <w:rPr>
          <w:rFonts w:ascii="Times New Roman" w:eastAsia="Times New Roman" w:hAnsi="Times New Roman" w:cs="Times New Roman"/>
          <w:sz w:val="24"/>
          <w:szCs w:val="24"/>
        </w:rPr>
      </w:pPr>
      <w:r w:rsidRPr="00687460">
        <w:rPr>
          <w:rFonts w:ascii="Times New Roman" w:eastAsia="Times New Roman" w:hAnsi="Times New Roman" w:cs="Times New Roman"/>
          <w:sz w:val="24"/>
          <w:szCs w:val="24"/>
        </w:rPr>
        <w:t xml:space="preserve">The scope of work includes the compilation, documentation, and reporting of the </w:t>
      </w:r>
      <w:r w:rsidR="00472FFA" w:rsidRPr="00687460">
        <w:rPr>
          <w:rFonts w:ascii="Times New Roman" w:eastAsia="Times New Roman" w:hAnsi="Times New Roman" w:cs="Times New Roman"/>
          <w:sz w:val="24"/>
          <w:szCs w:val="24"/>
        </w:rPr>
        <w:t xml:space="preserve">NIR </w:t>
      </w:r>
      <w:r w:rsidRPr="00687460">
        <w:rPr>
          <w:rFonts w:ascii="Times New Roman" w:eastAsia="Times New Roman" w:hAnsi="Times New Roman" w:cs="Times New Roman"/>
          <w:sz w:val="24"/>
          <w:szCs w:val="24"/>
        </w:rPr>
        <w:t>using the 2006 IPCC Guidelines and applicable refinements</w:t>
      </w:r>
      <w:r w:rsidR="00E67C7E" w:rsidRPr="00687460">
        <w:rPr>
          <w:rFonts w:ascii="Times New Roman" w:eastAsia="Times New Roman" w:hAnsi="Times New Roman" w:cs="Times New Roman"/>
          <w:sz w:val="24"/>
          <w:szCs w:val="24"/>
        </w:rPr>
        <w:t xml:space="preserve">. This </w:t>
      </w:r>
      <w:r w:rsidRPr="00687460">
        <w:rPr>
          <w:rFonts w:ascii="Times New Roman" w:eastAsia="Times New Roman" w:hAnsi="Times New Roman" w:cs="Times New Roman"/>
          <w:sz w:val="24"/>
          <w:szCs w:val="24"/>
        </w:rPr>
        <w:t>cover</w:t>
      </w:r>
      <w:r w:rsidR="00A17BD6" w:rsidRPr="00687460">
        <w:rPr>
          <w:rFonts w:ascii="Times New Roman" w:eastAsia="Times New Roman" w:hAnsi="Times New Roman" w:cs="Times New Roman"/>
          <w:sz w:val="24"/>
          <w:szCs w:val="24"/>
        </w:rPr>
        <w:t>s</w:t>
      </w:r>
      <w:r w:rsidRPr="00687460">
        <w:rPr>
          <w:rFonts w:ascii="Times New Roman" w:eastAsia="Times New Roman" w:hAnsi="Times New Roman" w:cs="Times New Roman"/>
          <w:sz w:val="24"/>
          <w:szCs w:val="24"/>
        </w:rPr>
        <w:t xml:space="preserve"> methodologies, key category analysis,</w:t>
      </w:r>
      <w:r w:rsidR="008D08AB" w:rsidRPr="00687460">
        <w:rPr>
          <w:rFonts w:ascii="Times New Roman" w:eastAsia="Times New Roman" w:hAnsi="Times New Roman" w:cs="Times New Roman"/>
          <w:sz w:val="24"/>
          <w:szCs w:val="24"/>
        </w:rPr>
        <w:t xml:space="preserve"> </w:t>
      </w:r>
      <w:r w:rsidRPr="00687460">
        <w:rPr>
          <w:rFonts w:ascii="Times New Roman" w:eastAsia="Times New Roman" w:hAnsi="Times New Roman" w:cs="Times New Roman"/>
          <w:sz w:val="24"/>
          <w:szCs w:val="24"/>
        </w:rPr>
        <w:t>time</w:t>
      </w:r>
      <w:r w:rsidR="008D08AB" w:rsidRPr="00687460">
        <w:rPr>
          <w:rFonts w:ascii="Times New Roman" w:eastAsia="Times New Roman" w:hAnsi="Times New Roman" w:cs="Times New Roman"/>
          <w:sz w:val="24"/>
          <w:szCs w:val="24"/>
        </w:rPr>
        <w:t xml:space="preserve"> </w:t>
      </w:r>
      <w:r w:rsidRPr="00687460">
        <w:rPr>
          <w:rFonts w:ascii="Times New Roman" w:eastAsia="Times New Roman" w:hAnsi="Times New Roman" w:cs="Times New Roman"/>
          <w:sz w:val="24"/>
          <w:szCs w:val="24"/>
        </w:rPr>
        <w:t>series consistency</w:t>
      </w:r>
      <w:r w:rsidR="00816990" w:rsidRPr="00687460">
        <w:rPr>
          <w:rFonts w:ascii="Times New Roman" w:eastAsia="Times New Roman" w:hAnsi="Times New Roman" w:cs="Times New Roman"/>
          <w:sz w:val="24"/>
          <w:szCs w:val="24"/>
        </w:rPr>
        <w:t>,</w:t>
      </w:r>
      <w:r w:rsidRPr="00687460">
        <w:rPr>
          <w:rFonts w:ascii="Times New Roman" w:eastAsia="Times New Roman" w:hAnsi="Times New Roman" w:cs="Times New Roman"/>
          <w:sz w:val="24"/>
          <w:szCs w:val="24"/>
        </w:rPr>
        <w:t xml:space="preserve"> and recalculations</w:t>
      </w:r>
      <w:r w:rsidR="00816990" w:rsidRPr="00687460">
        <w:rPr>
          <w:rFonts w:ascii="Times New Roman" w:eastAsia="Times New Roman" w:hAnsi="Times New Roman" w:cs="Times New Roman"/>
          <w:sz w:val="24"/>
          <w:szCs w:val="24"/>
        </w:rPr>
        <w:t xml:space="preserve"> and justifications</w:t>
      </w:r>
      <w:r w:rsidRPr="00687460">
        <w:rPr>
          <w:rFonts w:ascii="Times New Roman" w:eastAsia="Times New Roman" w:hAnsi="Times New Roman" w:cs="Times New Roman"/>
          <w:sz w:val="24"/>
          <w:szCs w:val="24"/>
        </w:rPr>
        <w:t>, uncertainty assessment, completeness, Q</w:t>
      </w:r>
      <w:r w:rsidR="008D08AB" w:rsidRPr="00687460">
        <w:rPr>
          <w:rFonts w:ascii="Times New Roman" w:eastAsia="Times New Roman" w:hAnsi="Times New Roman" w:cs="Times New Roman"/>
          <w:sz w:val="24"/>
          <w:szCs w:val="24"/>
        </w:rPr>
        <w:t>uality Assurance and Quality Control (QA/QC)</w:t>
      </w:r>
      <w:r w:rsidRPr="00687460">
        <w:rPr>
          <w:rFonts w:ascii="Times New Roman" w:eastAsia="Times New Roman" w:hAnsi="Times New Roman" w:cs="Times New Roman"/>
          <w:sz w:val="24"/>
          <w:szCs w:val="24"/>
        </w:rPr>
        <w:t>,</w:t>
      </w:r>
      <w:r w:rsidR="00313FA8" w:rsidRPr="00687460">
        <w:rPr>
          <w:rFonts w:ascii="Times New Roman" w:eastAsia="Times New Roman" w:hAnsi="Times New Roman" w:cs="Times New Roman"/>
          <w:sz w:val="24"/>
          <w:szCs w:val="24"/>
        </w:rPr>
        <w:t xml:space="preserve"> reporting guidance including information on methods and cross cutting elements</w:t>
      </w:r>
      <w:r w:rsidRPr="00687460">
        <w:rPr>
          <w:rFonts w:ascii="Times New Roman" w:eastAsia="Times New Roman" w:hAnsi="Times New Roman" w:cs="Times New Roman"/>
          <w:sz w:val="24"/>
          <w:szCs w:val="24"/>
        </w:rPr>
        <w:t xml:space="preserve">, </w:t>
      </w:r>
      <w:proofErr w:type="spellStart"/>
      <w:r w:rsidRPr="00687460">
        <w:rPr>
          <w:rFonts w:ascii="Times New Roman" w:eastAsia="Times New Roman" w:hAnsi="Times New Roman" w:cs="Times New Roman"/>
          <w:sz w:val="24"/>
          <w:szCs w:val="24"/>
        </w:rPr>
        <w:t>sectoral</w:t>
      </w:r>
      <w:proofErr w:type="spellEnd"/>
      <w:r w:rsidRPr="00687460">
        <w:rPr>
          <w:rFonts w:ascii="Times New Roman" w:eastAsia="Times New Roman" w:hAnsi="Times New Roman" w:cs="Times New Roman"/>
          <w:sz w:val="24"/>
          <w:szCs w:val="24"/>
        </w:rPr>
        <w:t xml:space="preserve"> and gas coverage</w:t>
      </w:r>
      <w:r w:rsidR="00313FA8" w:rsidRPr="00687460">
        <w:rPr>
          <w:rFonts w:ascii="Times New Roman" w:eastAsia="Times New Roman" w:hAnsi="Times New Roman" w:cs="Times New Roman"/>
          <w:sz w:val="24"/>
          <w:szCs w:val="24"/>
        </w:rPr>
        <w:t xml:space="preserve"> and </w:t>
      </w:r>
      <w:r w:rsidRPr="00687460">
        <w:rPr>
          <w:rFonts w:ascii="Times New Roman" w:eastAsia="Times New Roman" w:hAnsi="Times New Roman" w:cs="Times New Roman"/>
          <w:sz w:val="24"/>
          <w:szCs w:val="24"/>
        </w:rPr>
        <w:t>time series</w:t>
      </w:r>
      <w:r w:rsidR="008F52DF" w:rsidRPr="00687460">
        <w:rPr>
          <w:rFonts w:ascii="Times New Roman" w:eastAsia="Times New Roman" w:hAnsi="Times New Roman" w:cs="Times New Roman"/>
          <w:sz w:val="24"/>
          <w:szCs w:val="24"/>
        </w:rPr>
        <w:t xml:space="preserve"> under the NIR</w:t>
      </w:r>
      <w:r w:rsidRPr="00687460">
        <w:rPr>
          <w:rFonts w:ascii="Times New Roman" w:eastAsia="Times New Roman" w:hAnsi="Times New Roman" w:cs="Times New Roman"/>
          <w:sz w:val="24"/>
          <w:szCs w:val="24"/>
        </w:rPr>
        <w:t xml:space="preserve">. </w:t>
      </w:r>
    </w:p>
    <w:p w14:paraId="49425922" w14:textId="6BE7A4EB" w:rsidR="008D08AB" w:rsidRPr="00687460" w:rsidRDefault="00615428" w:rsidP="00687460">
      <w:pPr>
        <w:spacing w:before="100" w:beforeAutospacing="1" w:after="100" w:afterAutospacing="1" w:line="276" w:lineRule="auto"/>
        <w:jc w:val="both"/>
        <w:rPr>
          <w:rFonts w:ascii="Times New Roman" w:eastAsia="Times New Roman" w:hAnsi="Times New Roman" w:cs="Times New Roman"/>
          <w:sz w:val="24"/>
          <w:szCs w:val="24"/>
          <w:lang w:eastAsia="en-FJ"/>
        </w:rPr>
      </w:pPr>
      <w:r w:rsidRPr="00687460">
        <w:rPr>
          <w:rFonts w:ascii="Times New Roman" w:eastAsia="Times New Roman" w:hAnsi="Times New Roman" w:cs="Times New Roman"/>
          <w:sz w:val="24"/>
          <w:szCs w:val="24"/>
          <w:lang w:eastAsia="en-FJ"/>
        </w:rPr>
        <w:t>The Consult</w:t>
      </w:r>
      <w:r w:rsidR="006504CA" w:rsidRPr="00687460">
        <w:rPr>
          <w:rFonts w:ascii="Times New Roman" w:eastAsia="Times New Roman" w:hAnsi="Times New Roman" w:cs="Times New Roman"/>
          <w:sz w:val="24"/>
          <w:szCs w:val="24"/>
          <w:lang w:eastAsia="en-FJ"/>
        </w:rPr>
        <w:t>ing firm</w:t>
      </w:r>
      <w:r w:rsidRPr="00687460">
        <w:rPr>
          <w:rFonts w:ascii="Times New Roman" w:eastAsia="Times New Roman" w:hAnsi="Times New Roman" w:cs="Times New Roman"/>
          <w:sz w:val="24"/>
          <w:szCs w:val="24"/>
          <w:lang w:eastAsia="en-FJ"/>
        </w:rPr>
        <w:t xml:space="preserve"> will ensure that the </w:t>
      </w:r>
      <w:r w:rsidR="00C90CDF" w:rsidRPr="00687460">
        <w:rPr>
          <w:rFonts w:ascii="Times New Roman" w:eastAsia="Times New Roman" w:hAnsi="Times New Roman" w:cs="Times New Roman"/>
          <w:sz w:val="24"/>
          <w:szCs w:val="24"/>
          <w:lang w:eastAsia="en-FJ"/>
        </w:rPr>
        <w:t xml:space="preserve">NIR </w:t>
      </w:r>
      <w:r w:rsidRPr="00687460">
        <w:rPr>
          <w:rFonts w:ascii="Times New Roman" w:eastAsia="Times New Roman" w:hAnsi="Times New Roman" w:cs="Times New Roman"/>
          <w:sz w:val="24"/>
          <w:szCs w:val="24"/>
          <w:lang w:eastAsia="en-FJ"/>
        </w:rPr>
        <w:t>meets the principles of transparency, accuracy, completeness, consistency, and comparability</w:t>
      </w:r>
      <w:r w:rsidR="00541012" w:rsidRPr="00687460">
        <w:rPr>
          <w:rFonts w:ascii="Times New Roman" w:eastAsia="Times New Roman" w:hAnsi="Times New Roman" w:cs="Times New Roman"/>
          <w:sz w:val="24"/>
          <w:szCs w:val="24"/>
          <w:lang w:eastAsia="en-FJ"/>
        </w:rPr>
        <w:t xml:space="preserve"> (TACCC)</w:t>
      </w:r>
      <w:r w:rsidRPr="00687460">
        <w:rPr>
          <w:rFonts w:ascii="Times New Roman" w:eastAsia="Times New Roman" w:hAnsi="Times New Roman" w:cs="Times New Roman"/>
          <w:sz w:val="24"/>
          <w:szCs w:val="24"/>
          <w:lang w:eastAsia="en-FJ"/>
        </w:rPr>
        <w:t>, and that all required information is prepared in a manner suitable for ETF reporting and technical expert review. Where applicable, flexibility provisions for developing country Parties shall be applied and clearly documented in accordance with the MPGs, including identification of capacity constraints and areas for improvement. The draft inventory documentation and tables shall be prepared for inclusion in the BTR</w:t>
      </w:r>
      <w:r w:rsidR="00541012" w:rsidRPr="00687460">
        <w:rPr>
          <w:rFonts w:ascii="Times New Roman" w:eastAsia="Times New Roman" w:hAnsi="Times New Roman" w:cs="Times New Roman"/>
          <w:sz w:val="24"/>
          <w:szCs w:val="24"/>
          <w:lang w:eastAsia="en-FJ"/>
        </w:rPr>
        <w:t>1</w:t>
      </w:r>
      <w:r w:rsidRPr="00687460">
        <w:rPr>
          <w:rFonts w:ascii="Times New Roman" w:eastAsia="Times New Roman" w:hAnsi="Times New Roman" w:cs="Times New Roman"/>
          <w:sz w:val="24"/>
          <w:szCs w:val="24"/>
          <w:lang w:eastAsia="en-FJ"/>
        </w:rPr>
        <w:t>/NC</w:t>
      </w:r>
      <w:r w:rsidR="00541012" w:rsidRPr="00687460">
        <w:rPr>
          <w:rFonts w:ascii="Times New Roman" w:eastAsia="Times New Roman" w:hAnsi="Times New Roman" w:cs="Times New Roman"/>
          <w:sz w:val="24"/>
          <w:szCs w:val="24"/>
          <w:lang w:eastAsia="en-FJ"/>
        </w:rPr>
        <w:t>4</w:t>
      </w:r>
      <w:r w:rsidRPr="00687460">
        <w:rPr>
          <w:rFonts w:ascii="Times New Roman" w:eastAsia="Times New Roman" w:hAnsi="Times New Roman" w:cs="Times New Roman"/>
          <w:sz w:val="24"/>
          <w:szCs w:val="24"/>
          <w:lang w:eastAsia="en-FJ"/>
        </w:rPr>
        <w:t xml:space="preserve">. </w:t>
      </w:r>
    </w:p>
    <w:p w14:paraId="4EC90AB2" w14:textId="4672182A" w:rsidR="00D20DFC" w:rsidRPr="00687460" w:rsidRDefault="00E67C7E" w:rsidP="00687460">
      <w:pPr>
        <w:spacing w:before="100" w:beforeAutospacing="1" w:after="100" w:afterAutospacing="1" w:line="276" w:lineRule="auto"/>
        <w:jc w:val="both"/>
        <w:rPr>
          <w:rFonts w:ascii="Times New Roman" w:eastAsia="Times New Roman" w:hAnsi="Times New Roman" w:cs="Times New Roman"/>
          <w:sz w:val="24"/>
          <w:szCs w:val="24"/>
          <w:lang w:eastAsia="en-FJ"/>
        </w:rPr>
      </w:pPr>
      <w:r w:rsidRPr="00687460">
        <w:rPr>
          <w:rFonts w:ascii="Times New Roman" w:eastAsia="Times New Roman" w:hAnsi="Times New Roman" w:cs="Times New Roman"/>
          <w:sz w:val="24"/>
          <w:szCs w:val="24"/>
          <w:lang w:eastAsia="en-FJ"/>
        </w:rPr>
        <w:t>The Consult</w:t>
      </w:r>
      <w:r w:rsidR="006504CA" w:rsidRPr="00687460">
        <w:rPr>
          <w:rFonts w:ascii="Times New Roman" w:eastAsia="Times New Roman" w:hAnsi="Times New Roman" w:cs="Times New Roman"/>
          <w:sz w:val="24"/>
          <w:szCs w:val="24"/>
          <w:lang w:eastAsia="en-FJ"/>
        </w:rPr>
        <w:t>ing firm</w:t>
      </w:r>
      <w:r w:rsidRPr="00687460">
        <w:rPr>
          <w:rFonts w:ascii="Times New Roman" w:eastAsia="Times New Roman" w:hAnsi="Times New Roman" w:cs="Times New Roman"/>
          <w:sz w:val="24"/>
          <w:szCs w:val="24"/>
          <w:lang w:eastAsia="en-FJ"/>
        </w:rPr>
        <w:t xml:space="preserve"> is expected </w:t>
      </w:r>
      <w:r w:rsidR="00124F0F" w:rsidRPr="00687460">
        <w:rPr>
          <w:rFonts w:ascii="Times New Roman" w:eastAsia="Times New Roman" w:hAnsi="Times New Roman" w:cs="Times New Roman"/>
          <w:sz w:val="24"/>
          <w:szCs w:val="24"/>
          <w:lang w:eastAsia="en-FJ"/>
        </w:rPr>
        <w:t xml:space="preserve">to provide </w:t>
      </w:r>
      <w:r w:rsidR="00DF3BAE" w:rsidRPr="00687460">
        <w:rPr>
          <w:rFonts w:ascii="Times New Roman" w:eastAsia="Times New Roman" w:hAnsi="Times New Roman" w:cs="Times New Roman"/>
          <w:sz w:val="24"/>
          <w:szCs w:val="24"/>
          <w:lang w:eastAsia="en-FJ"/>
        </w:rPr>
        <w:t>in-country</w:t>
      </w:r>
      <w:r w:rsidR="00695E64" w:rsidRPr="00687460">
        <w:rPr>
          <w:rFonts w:ascii="Times New Roman" w:eastAsia="Times New Roman" w:hAnsi="Times New Roman" w:cs="Times New Roman"/>
          <w:sz w:val="24"/>
          <w:szCs w:val="24"/>
          <w:lang w:eastAsia="en-FJ"/>
        </w:rPr>
        <w:t xml:space="preserve"> </w:t>
      </w:r>
      <w:r w:rsidRPr="00687460">
        <w:rPr>
          <w:rFonts w:ascii="Times New Roman" w:eastAsia="Times New Roman" w:hAnsi="Times New Roman" w:cs="Times New Roman"/>
          <w:sz w:val="24"/>
          <w:szCs w:val="24"/>
          <w:lang w:eastAsia="en-FJ"/>
        </w:rPr>
        <w:t xml:space="preserve">capacity building training and knowledge transfer </w:t>
      </w:r>
      <w:r w:rsidR="00C90CDF" w:rsidRPr="00687460">
        <w:rPr>
          <w:rFonts w:ascii="Times New Roman" w:eastAsia="Times New Roman" w:hAnsi="Times New Roman" w:cs="Times New Roman"/>
          <w:sz w:val="24"/>
          <w:szCs w:val="24"/>
          <w:lang w:eastAsia="en-FJ"/>
        </w:rPr>
        <w:t xml:space="preserve">throughout the NIR preparation process </w:t>
      </w:r>
      <w:r w:rsidRPr="00687460">
        <w:rPr>
          <w:rFonts w:ascii="Times New Roman" w:eastAsia="Times New Roman" w:hAnsi="Times New Roman" w:cs="Times New Roman"/>
          <w:sz w:val="24"/>
          <w:szCs w:val="24"/>
          <w:lang w:eastAsia="en-FJ"/>
        </w:rPr>
        <w:t>to identified stakeholders. This will strengthen national capacity for GHG inventory preparation, data management and reporting, and help ensure the availability of high-quality inventory inputs for the BTR</w:t>
      </w:r>
      <w:r w:rsidR="00541012" w:rsidRPr="00687460">
        <w:rPr>
          <w:rFonts w:ascii="Times New Roman" w:eastAsia="Times New Roman" w:hAnsi="Times New Roman" w:cs="Times New Roman"/>
          <w:sz w:val="24"/>
          <w:szCs w:val="24"/>
          <w:lang w:eastAsia="en-FJ"/>
        </w:rPr>
        <w:t>1</w:t>
      </w:r>
      <w:r w:rsidRPr="00687460">
        <w:rPr>
          <w:rFonts w:ascii="Times New Roman" w:eastAsia="Times New Roman" w:hAnsi="Times New Roman" w:cs="Times New Roman"/>
          <w:sz w:val="24"/>
          <w:szCs w:val="24"/>
          <w:lang w:eastAsia="en-FJ"/>
        </w:rPr>
        <w:t>/NC</w:t>
      </w:r>
      <w:r w:rsidR="00541012" w:rsidRPr="00687460">
        <w:rPr>
          <w:rFonts w:ascii="Times New Roman" w:eastAsia="Times New Roman" w:hAnsi="Times New Roman" w:cs="Times New Roman"/>
          <w:sz w:val="24"/>
          <w:szCs w:val="24"/>
          <w:lang w:eastAsia="en-FJ"/>
        </w:rPr>
        <w:t>4</w:t>
      </w:r>
      <w:r w:rsidRPr="00687460">
        <w:rPr>
          <w:rFonts w:ascii="Times New Roman" w:eastAsia="Times New Roman" w:hAnsi="Times New Roman" w:cs="Times New Roman"/>
          <w:sz w:val="24"/>
          <w:szCs w:val="24"/>
          <w:lang w:eastAsia="en-FJ"/>
        </w:rPr>
        <w:t xml:space="preserve"> and Fiji’s future reporting cycles.</w:t>
      </w:r>
      <w:r w:rsidR="00D20DFC" w:rsidRPr="00687460">
        <w:rPr>
          <w:rFonts w:ascii="Times New Roman" w:eastAsia="Times New Roman" w:hAnsi="Times New Roman" w:cs="Times New Roman"/>
          <w:sz w:val="24"/>
          <w:szCs w:val="24"/>
          <w:lang w:eastAsia="en-FJ"/>
        </w:rPr>
        <w:t xml:space="preserve"> </w:t>
      </w:r>
    </w:p>
    <w:p w14:paraId="13782DDD" w14:textId="74CF9BCC" w:rsidR="001D1A06" w:rsidRPr="00687460" w:rsidRDefault="00A17BD6" w:rsidP="00687460">
      <w:pPr>
        <w:spacing w:before="100" w:beforeAutospacing="1" w:after="100" w:afterAutospacing="1" w:line="276" w:lineRule="auto"/>
        <w:jc w:val="both"/>
        <w:rPr>
          <w:rFonts w:ascii="Times New Roman" w:eastAsia="Times New Roman" w:hAnsi="Times New Roman" w:cs="Times New Roman"/>
          <w:sz w:val="24"/>
          <w:szCs w:val="24"/>
          <w:lang w:eastAsia="en-FJ"/>
        </w:rPr>
      </w:pPr>
      <w:r w:rsidRPr="00687460">
        <w:rPr>
          <w:rFonts w:ascii="Times New Roman" w:eastAsia="Times New Roman" w:hAnsi="Times New Roman" w:cs="Times New Roman"/>
          <w:sz w:val="24"/>
          <w:szCs w:val="24"/>
          <w:lang w:eastAsia="en-FJ"/>
        </w:rPr>
        <w:t>The firm is also expected to prepare high-level communication materials for each sector of the NIR, ensuring that stakeholders can understand sector-specific results and to facilitate broader dissemination of the inventory findings.</w:t>
      </w:r>
    </w:p>
    <w:p w14:paraId="5D0CC617" w14:textId="19245B1E" w:rsidR="00124F0F" w:rsidRPr="00687460" w:rsidRDefault="00816990" w:rsidP="00687460">
      <w:pPr>
        <w:spacing w:before="100" w:beforeAutospacing="1" w:after="100" w:afterAutospacing="1" w:line="276" w:lineRule="auto"/>
        <w:jc w:val="both"/>
        <w:rPr>
          <w:rFonts w:ascii="Times New Roman" w:eastAsia="Times New Roman" w:hAnsi="Times New Roman" w:cs="Times New Roman"/>
          <w:sz w:val="24"/>
          <w:szCs w:val="24"/>
          <w:lang w:eastAsia="en-FJ"/>
        </w:rPr>
      </w:pPr>
      <w:r w:rsidRPr="00687460">
        <w:rPr>
          <w:rFonts w:ascii="Times New Roman" w:eastAsia="Times New Roman" w:hAnsi="Times New Roman" w:cs="Times New Roman"/>
          <w:sz w:val="24"/>
          <w:szCs w:val="24"/>
          <w:lang w:eastAsia="en-FJ"/>
        </w:rPr>
        <w:t>To support national capacity enhancements, t</w:t>
      </w:r>
      <w:r w:rsidR="00636517" w:rsidRPr="00687460">
        <w:rPr>
          <w:rFonts w:ascii="Times New Roman" w:eastAsia="Times New Roman" w:hAnsi="Times New Roman" w:cs="Times New Roman"/>
          <w:sz w:val="24"/>
          <w:szCs w:val="24"/>
          <w:lang w:eastAsia="en-FJ"/>
        </w:rPr>
        <w:t xml:space="preserve">he consulting firm is expected to recruit a </w:t>
      </w:r>
      <w:r w:rsidR="00636517" w:rsidRPr="00687460">
        <w:rPr>
          <w:rFonts w:ascii="Times New Roman" w:eastAsia="Times New Roman" w:hAnsi="Times New Roman" w:cs="Times New Roman"/>
          <w:b/>
          <w:sz w:val="24"/>
          <w:szCs w:val="24"/>
          <w:lang w:eastAsia="en-FJ"/>
        </w:rPr>
        <w:t xml:space="preserve">National GHG </w:t>
      </w:r>
      <w:r w:rsidR="008F52DF" w:rsidRPr="00687460">
        <w:rPr>
          <w:rFonts w:ascii="Times New Roman" w:eastAsia="Times New Roman" w:hAnsi="Times New Roman" w:cs="Times New Roman"/>
          <w:b/>
          <w:sz w:val="24"/>
          <w:szCs w:val="24"/>
          <w:lang w:eastAsia="en-FJ"/>
        </w:rPr>
        <w:t>Coordinator</w:t>
      </w:r>
      <w:r w:rsidR="008F52DF" w:rsidRPr="00687460">
        <w:rPr>
          <w:rFonts w:ascii="Times New Roman" w:eastAsia="Times New Roman" w:hAnsi="Times New Roman" w:cs="Times New Roman"/>
          <w:sz w:val="24"/>
          <w:szCs w:val="24"/>
          <w:lang w:eastAsia="en-FJ"/>
        </w:rPr>
        <w:t xml:space="preserve"> </w:t>
      </w:r>
      <w:r w:rsidR="00636517" w:rsidRPr="00687460">
        <w:rPr>
          <w:rFonts w:ascii="Times New Roman" w:eastAsia="Times New Roman" w:hAnsi="Times New Roman" w:cs="Times New Roman"/>
          <w:sz w:val="24"/>
          <w:szCs w:val="24"/>
          <w:lang w:eastAsia="en-FJ"/>
        </w:rPr>
        <w:t>to</w:t>
      </w:r>
      <w:r w:rsidRPr="00687460">
        <w:rPr>
          <w:rFonts w:ascii="Times New Roman" w:eastAsia="Times New Roman" w:hAnsi="Times New Roman" w:cs="Times New Roman"/>
          <w:sz w:val="24"/>
          <w:szCs w:val="24"/>
          <w:lang w:eastAsia="en-FJ"/>
        </w:rPr>
        <w:t xml:space="preserve"> support</w:t>
      </w:r>
      <w:r w:rsidR="00636517" w:rsidRPr="00687460">
        <w:rPr>
          <w:rFonts w:ascii="Times New Roman" w:eastAsia="Times New Roman" w:hAnsi="Times New Roman" w:cs="Times New Roman"/>
          <w:sz w:val="24"/>
          <w:szCs w:val="24"/>
          <w:lang w:eastAsia="en-FJ"/>
        </w:rPr>
        <w:t xml:space="preserve"> data collection</w:t>
      </w:r>
      <w:r w:rsidR="00124F0F" w:rsidRPr="00687460">
        <w:rPr>
          <w:rFonts w:ascii="Times New Roman" w:eastAsia="Times New Roman" w:hAnsi="Times New Roman" w:cs="Times New Roman"/>
          <w:sz w:val="24"/>
          <w:szCs w:val="24"/>
          <w:lang w:eastAsia="en-FJ"/>
        </w:rPr>
        <w:t>, data entry into the F</w:t>
      </w:r>
      <w:r w:rsidR="00D20DFC" w:rsidRPr="00687460">
        <w:rPr>
          <w:rFonts w:ascii="Times New Roman" w:eastAsia="Times New Roman" w:hAnsi="Times New Roman" w:cs="Times New Roman"/>
          <w:sz w:val="24"/>
          <w:szCs w:val="24"/>
          <w:lang w:eastAsia="en-FJ"/>
        </w:rPr>
        <w:t>iji Digital Climate Transparency Tool (F</w:t>
      </w:r>
      <w:r w:rsidR="00124F0F" w:rsidRPr="00687460">
        <w:rPr>
          <w:rFonts w:ascii="Times New Roman" w:eastAsia="Times New Roman" w:hAnsi="Times New Roman" w:cs="Times New Roman"/>
          <w:sz w:val="24"/>
          <w:szCs w:val="24"/>
          <w:lang w:eastAsia="en-FJ"/>
        </w:rPr>
        <w:t>DCTT</w:t>
      </w:r>
      <w:r w:rsidR="00D20DFC" w:rsidRPr="00687460">
        <w:rPr>
          <w:rFonts w:ascii="Times New Roman" w:eastAsia="Times New Roman" w:hAnsi="Times New Roman" w:cs="Times New Roman"/>
          <w:sz w:val="24"/>
          <w:szCs w:val="24"/>
          <w:lang w:eastAsia="en-FJ"/>
        </w:rPr>
        <w:t xml:space="preserve">) </w:t>
      </w:r>
      <w:r w:rsidR="00636517" w:rsidRPr="00687460">
        <w:rPr>
          <w:rFonts w:ascii="Times New Roman" w:eastAsia="Times New Roman" w:hAnsi="Times New Roman" w:cs="Times New Roman"/>
          <w:sz w:val="24"/>
          <w:szCs w:val="24"/>
          <w:lang w:eastAsia="en-FJ"/>
        </w:rPr>
        <w:t xml:space="preserve">and </w:t>
      </w:r>
      <w:r w:rsidR="00D20DFC" w:rsidRPr="00687460">
        <w:rPr>
          <w:rFonts w:ascii="Times New Roman" w:eastAsia="Times New Roman" w:hAnsi="Times New Roman" w:cs="Times New Roman"/>
          <w:sz w:val="24"/>
          <w:szCs w:val="24"/>
          <w:lang w:eastAsia="en-FJ"/>
        </w:rPr>
        <w:t xml:space="preserve">the </w:t>
      </w:r>
      <w:r w:rsidR="00636517" w:rsidRPr="00687460">
        <w:rPr>
          <w:rFonts w:ascii="Times New Roman" w:eastAsia="Times New Roman" w:hAnsi="Times New Roman" w:cs="Times New Roman"/>
          <w:sz w:val="24"/>
          <w:szCs w:val="24"/>
          <w:lang w:eastAsia="en-FJ"/>
        </w:rPr>
        <w:t xml:space="preserve">preparation </w:t>
      </w:r>
      <w:r w:rsidR="00A17BD6" w:rsidRPr="00687460">
        <w:rPr>
          <w:rFonts w:ascii="Times New Roman" w:eastAsia="Times New Roman" w:hAnsi="Times New Roman" w:cs="Times New Roman"/>
          <w:sz w:val="24"/>
          <w:szCs w:val="24"/>
          <w:lang w:eastAsia="en-FJ"/>
        </w:rPr>
        <w:t>of the NIR</w:t>
      </w:r>
      <w:r w:rsidR="00636517" w:rsidRPr="00687460">
        <w:rPr>
          <w:rFonts w:ascii="Times New Roman" w:eastAsia="Times New Roman" w:hAnsi="Times New Roman" w:cs="Times New Roman"/>
          <w:sz w:val="24"/>
          <w:szCs w:val="24"/>
          <w:lang w:eastAsia="en-FJ"/>
        </w:rPr>
        <w:t xml:space="preserve"> at the ground level. The </w:t>
      </w:r>
      <w:r w:rsidR="008F52DF" w:rsidRPr="00687460">
        <w:rPr>
          <w:rFonts w:ascii="Times New Roman" w:eastAsia="Times New Roman" w:hAnsi="Times New Roman" w:cs="Times New Roman"/>
          <w:sz w:val="24"/>
          <w:szCs w:val="24"/>
          <w:lang w:eastAsia="en-FJ"/>
        </w:rPr>
        <w:t xml:space="preserve">National GHG </w:t>
      </w:r>
      <w:r w:rsidR="005C1450" w:rsidRPr="00687460">
        <w:rPr>
          <w:rFonts w:ascii="Times New Roman" w:eastAsia="Times New Roman" w:hAnsi="Times New Roman" w:cs="Times New Roman"/>
          <w:sz w:val="24"/>
          <w:szCs w:val="24"/>
          <w:lang w:eastAsia="en-FJ"/>
        </w:rPr>
        <w:t xml:space="preserve">Coordinator </w:t>
      </w:r>
      <w:r w:rsidR="00636517" w:rsidRPr="00687460">
        <w:rPr>
          <w:rFonts w:ascii="Times New Roman" w:eastAsia="Times New Roman" w:hAnsi="Times New Roman" w:cs="Times New Roman"/>
          <w:sz w:val="24"/>
          <w:szCs w:val="24"/>
          <w:lang w:eastAsia="en-FJ"/>
        </w:rPr>
        <w:t xml:space="preserve">will </w:t>
      </w:r>
      <w:r w:rsidRPr="00687460">
        <w:rPr>
          <w:rFonts w:ascii="Times New Roman" w:eastAsia="Times New Roman" w:hAnsi="Times New Roman" w:cs="Times New Roman"/>
          <w:sz w:val="24"/>
          <w:szCs w:val="24"/>
          <w:lang w:eastAsia="en-FJ"/>
        </w:rPr>
        <w:t>coordinate</w:t>
      </w:r>
      <w:r w:rsidR="00636517" w:rsidRPr="00687460">
        <w:rPr>
          <w:rFonts w:ascii="Times New Roman" w:eastAsia="Times New Roman" w:hAnsi="Times New Roman" w:cs="Times New Roman"/>
          <w:sz w:val="24"/>
          <w:szCs w:val="24"/>
          <w:lang w:eastAsia="en-FJ"/>
        </w:rPr>
        <w:t xml:space="preserve"> with all relevant line ministries and national stakeholders to support the completion </w:t>
      </w:r>
      <w:r w:rsidR="00A17BD6" w:rsidRPr="00687460">
        <w:rPr>
          <w:rFonts w:ascii="Times New Roman" w:eastAsia="Times New Roman" w:hAnsi="Times New Roman" w:cs="Times New Roman"/>
          <w:sz w:val="24"/>
          <w:szCs w:val="24"/>
          <w:lang w:eastAsia="en-FJ"/>
        </w:rPr>
        <w:t xml:space="preserve">of the </w:t>
      </w:r>
      <w:r w:rsidR="00636517" w:rsidRPr="00687460">
        <w:rPr>
          <w:rFonts w:ascii="Times New Roman" w:eastAsia="Times New Roman" w:hAnsi="Times New Roman" w:cs="Times New Roman"/>
          <w:sz w:val="24"/>
          <w:szCs w:val="24"/>
          <w:lang w:eastAsia="en-FJ"/>
        </w:rPr>
        <w:t>deliverables for</w:t>
      </w:r>
      <w:r w:rsidR="00A17BD6" w:rsidRPr="00687460">
        <w:rPr>
          <w:rFonts w:ascii="Times New Roman" w:eastAsia="Times New Roman" w:hAnsi="Times New Roman" w:cs="Times New Roman"/>
          <w:sz w:val="24"/>
          <w:szCs w:val="24"/>
          <w:lang w:eastAsia="en-FJ"/>
        </w:rPr>
        <w:t xml:space="preserve"> the NIR</w:t>
      </w:r>
      <w:r w:rsidR="00636517" w:rsidRPr="00687460">
        <w:rPr>
          <w:rFonts w:ascii="Times New Roman" w:eastAsia="Times New Roman" w:hAnsi="Times New Roman" w:cs="Times New Roman"/>
          <w:sz w:val="24"/>
          <w:szCs w:val="24"/>
          <w:lang w:eastAsia="en-FJ"/>
        </w:rPr>
        <w:t>.</w:t>
      </w:r>
      <w:r w:rsidR="00D20DFC" w:rsidRPr="00687460">
        <w:rPr>
          <w:rFonts w:ascii="Times New Roman" w:eastAsia="Times New Roman" w:hAnsi="Times New Roman" w:cs="Times New Roman"/>
          <w:sz w:val="24"/>
          <w:szCs w:val="24"/>
          <w:lang w:eastAsia="en-FJ"/>
        </w:rPr>
        <w:t xml:space="preserve"> </w:t>
      </w:r>
      <w:r w:rsidR="00124F0F" w:rsidRPr="00687460">
        <w:rPr>
          <w:rFonts w:ascii="Times New Roman" w:eastAsia="Times New Roman" w:hAnsi="Times New Roman" w:cs="Times New Roman"/>
          <w:sz w:val="24"/>
          <w:szCs w:val="24"/>
          <w:lang w:eastAsia="en-FJ"/>
        </w:rPr>
        <w:t xml:space="preserve">The consulting firm will provide technical guidance </w:t>
      </w:r>
      <w:r w:rsidR="008F52DF" w:rsidRPr="00687460">
        <w:rPr>
          <w:rFonts w:ascii="Times New Roman" w:eastAsia="Times New Roman" w:hAnsi="Times New Roman" w:cs="Times New Roman"/>
          <w:sz w:val="24"/>
          <w:szCs w:val="24"/>
          <w:lang w:eastAsia="en-FJ"/>
        </w:rPr>
        <w:t xml:space="preserve">to the </w:t>
      </w:r>
      <w:r w:rsidR="00124F0F" w:rsidRPr="00687460">
        <w:rPr>
          <w:rFonts w:ascii="Times New Roman" w:eastAsia="Times New Roman" w:hAnsi="Times New Roman" w:cs="Times New Roman"/>
          <w:sz w:val="24"/>
          <w:szCs w:val="24"/>
          <w:lang w:eastAsia="en-FJ"/>
        </w:rPr>
        <w:t xml:space="preserve">National GHG </w:t>
      </w:r>
      <w:r w:rsidR="008F52DF" w:rsidRPr="00687460">
        <w:rPr>
          <w:rFonts w:ascii="Times New Roman" w:eastAsia="Times New Roman" w:hAnsi="Times New Roman" w:cs="Times New Roman"/>
          <w:sz w:val="24"/>
          <w:szCs w:val="24"/>
          <w:lang w:eastAsia="en-FJ"/>
        </w:rPr>
        <w:t>Coordinator</w:t>
      </w:r>
      <w:r w:rsidR="00124F0F" w:rsidRPr="00687460">
        <w:rPr>
          <w:rFonts w:ascii="Times New Roman" w:eastAsia="Times New Roman" w:hAnsi="Times New Roman" w:cs="Times New Roman"/>
          <w:sz w:val="24"/>
          <w:szCs w:val="24"/>
          <w:lang w:eastAsia="en-FJ"/>
        </w:rPr>
        <w:t>. This includes ensuring consistency with the ETF requirements, adherence to the 2006 IPCC Guidelines</w:t>
      </w:r>
      <w:r w:rsidR="008F52DF" w:rsidRPr="00687460">
        <w:rPr>
          <w:rFonts w:ascii="Times New Roman" w:eastAsia="Times New Roman" w:hAnsi="Times New Roman" w:cs="Times New Roman"/>
          <w:sz w:val="24"/>
          <w:szCs w:val="24"/>
          <w:lang w:eastAsia="en-FJ"/>
        </w:rPr>
        <w:t xml:space="preserve"> and its refinements</w:t>
      </w:r>
      <w:r w:rsidR="00124F0F" w:rsidRPr="00687460">
        <w:rPr>
          <w:rFonts w:ascii="Times New Roman" w:eastAsia="Times New Roman" w:hAnsi="Times New Roman" w:cs="Times New Roman"/>
          <w:sz w:val="24"/>
          <w:szCs w:val="24"/>
          <w:lang w:eastAsia="en-FJ"/>
        </w:rPr>
        <w:t xml:space="preserve">, and the timely delivery of all outputs in accordance with the established </w:t>
      </w:r>
      <w:proofErr w:type="spellStart"/>
      <w:r w:rsidR="00124F0F" w:rsidRPr="00687460">
        <w:rPr>
          <w:rFonts w:ascii="Times New Roman" w:eastAsia="Times New Roman" w:hAnsi="Times New Roman" w:cs="Times New Roman"/>
          <w:sz w:val="24"/>
          <w:szCs w:val="24"/>
          <w:lang w:eastAsia="en-FJ"/>
        </w:rPr>
        <w:t>workplan</w:t>
      </w:r>
      <w:proofErr w:type="spellEnd"/>
      <w:r w:rsidR="00124F0F" w:rsidRPr="00687460">
        <w:rPr>
          <w:rFonts w:ascii="Times New Roman" w:eastAsia="Times New Roman" w:hAnsi="Times New Roman" w:cs="Times New Roman"/>
          <w:sz w:val="24"/>
          <w:szCs w:val="24"/>
          <w:lang w:eastAsia="en-FJ"/>
        </w:rPr>
        <w:t xml:space="preserve"> and BTR/NC reporting timeline. The consulting firm will also be responsible for reviewing </w:t>
      </w:r>
      <w:r w:rsidR="00D20DFC" w:rsidRPr="00687460">
        <w:rPr>
          <w:rFonts w:ascii="Times New Roman" w:eastAsia="Times New Roman" w:hAnsi="Times New Roman" w:cs="Times New Roman"/>
          <w:sz w:val="24"/>
          <w:szCs w:val="24"/>
          <w:lang w:eastAsia="en-FJ"/>
        </w:rPr>
        <w:t>and validating all work deliverables</w:t>
      </w:r>
      <w:r w:rsidR="00124F0F" w:rsidRPr="00687460">
        <w:rPr>
          <w:rFonts w:ascii="Times New Roman" w:eastAsia="Times New Roman" w:hAnsi="Times New Roman" w:cs="Times New Roman"/>
          <w:sz w:val="24"/>
          <w:szCs w:val="24"/>
          <w:lang w:eastAsia="en-FJ"/>
        </w:rPr>
        <w:t xml:space="preserve"> from </w:t>
      </w:r>
      <w:r w:rsidR="00124F0F" w:rsidRPr="00687460">
        <w:rPr>
          <w:rFonts w:ascii="Times New Roman" w:eastAsia="Times New Roman" w:hAnsi="Times New Roman" w:cs="Times New Roman"/>
          <w:sz w:val="24"/>
          <w:szCs w:val="24"/>
          <w:lang w:eastAsia="en-FJ"/>
        </w:rPr>
        <w:lastRenderedPageBreak/>
        <w:t xml:space="preserve">the National GHG </w:t>
      </w:r>
      <w:r w:rsidR="008F52DF" w:rsidRPr="00687460">
        <w:rPr>
          <w:rFonts w:ascii="Times New Roman" w:eastAsia="Times New Roman" w:hAnsi="Times New Roman" w:cs="Times New Roman"/>
          <w:sz w:val="24"/>
          <w:szCs w:val="24"/>
          <w:lang w:eastAsia="en-FJ"/>
        </w:rPr>
        <w:t>Coordinator</w:t>
      </w:r>
      <w:r w:rsidR="00124F0F" w:rsidRPr="00687460">
        <w:rPr>
          <w:rFonts w:ascii="Times New Roman" w:eastAsia="Times New Roman" w:hAnsi="Times New Roman" w:cs="Times New Roman"/>
          <w:sz w:val="24"/>
          <w:szCs w:val="24"/>
          <w:lang w:eastAsia="en-FJ"/>
        </w:rPr>
        <w:t>, conducting quality control checks, and providing mentorship and capacity building support throughout the assignment to strengthen long-term institutional capacity within Fiji.</w:t>
      </w:r>
    </w:p>
    <w:p w14:paraId="25481E49" w14:textId="35A417AC" w:rsidR="006A5A4F" w:rsidRPr="00687460" w:rsidRDefault="00A17BD6" w:rsidP="00687460">
      <w:pPr>
        <w:spacing w:before="100" w:beforeAutospacing="1" w:after="100" w:afterAutospacing="1" w:line="276" w:lineRule="auto"/>
        <w:jc w:val="both"/>
        <w:outlineLvl w:val="1"/>
        <w:rPr>
          <w:rFonts w:ascii="Times New Roman" w:eastAsia="Times New Roman" w:hAnsi="Times New Roman" w:cs="Times New Roman"/>
          <w:sz w:val="24"/>
          <w:szCs w:val="24"/>
          <w:lang w:eastAsia="en-FJ"/>
        </w:rPr>
      </w:pPr>
      <w:r w:rsidRPr="00687460">
        <w:rPr>
          <w:rFonts w:ascii="Times New Roman" w:eastAsia="Times New Roman" w:hAnsi="Times New Roman" w:cs="Times New Roman"/>
          <w:sz w:val="24"/>
          <w:szCs w:val="24"/>
          <w:lang w:eastAsia="en-FJ"/>
        </w:rPr>
        <w:t>The final output of this</w:t>
      </w:r>
      <w:r w:rsidR="00124F0F" w:rsidRPr="00687460">
        <w:rPr>
          <w:rFonts w:ascii="Times New Roman" w:eastAsia="Times New Roman" w:hAnsi="Times New Roman" w:cs="Times New Roman"/>
          <w:sz w:val="24"/>
          <w:szCs w:val="24"/>
          <w:lang w:eastAsia="en-FJ"/>
        </w:rPr>
        <w:t xml:space="preserve"> consultancy will i</w:t>
      </w:r>
      <w:r w:rsidRPr="00687460">
        <w:rPr>
          <w:rFonts w:ascii="Times New Roman" w:eastAsia="Times New Roman" w:hAnsi="Times New Roman" w:cs="Times New Roman"/>
          <w:sz w:val="24"/>
          <w:szCs w:val="24"/>
          <w:lang w:eastAsia="en-FJ"/>
        </w:rPr>
        <w:t>nclude an updated National GHG I</w:t>
      </w:r>
      <w:r w:rsidR="00124F0F" w:rsidRPr="00687460">
        <w:rPr>
          <w:rFonts w:ascii="Times New Roman" w:eastAsia="Times New Roman" w:hAnsi="Times New Roman" w:cs="Times New Roman"/>
          <w:sz w:val="24"/>
          <w:szCs w:val="24"/>
          <w:lang w:eastAsia="en-FJ"/>
        </w:rPr>
        <w:t xml:space="preserve">nventory covering </w:t>
      </w:r>
      <w:r w:rsidR="00C83288" w:rsidRPr="00687460">
        <w:rPr>
          <w:rFonts w:ascii="Times New Roman" w:eastAsia="Times New Roman" w:hAnsi="Times New Roman" w:cs="Times New Roman"/>
          <w:sz w:val="24"/>
          <w:szCs w:val="24"/>
          <w:lang w:eastAsia="en-FJ"/>
        </w:rPr>
        <w:t xml:space="preserve">up to year </w:t>
      </w:r>
      <w:r w:rsidR="00124F0F" w:rsidRPr="00687460">
        <w:rPr>
          <w:rFonts w:ascii="Times New Roman" w:eastAsia="Times New Roman" w:hAnsi="Times New Roman" w:cs="Times New Roman"/>
          <w:sz w:val="24"/>
          <w:szCs w:val="24"/>
          <w:lang w:eastAsia="en-FJ"/>
        </w:rPr>
        <w:t>2024, prepared in the form of a National Inventory Report, consisting of a National Inventory Document and the required Common Reporting Tables (CRT).</w:t>
      </w:r>
    </w:p>
    <w:p w14:paraId="37996845" w14:textId="5ABEA472" w:rsidR="00147147" w:rsidRPr="00687460" w:rsidRDefault="00394335" w:rsidP="00687460">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687460">
        <w:rPr>
          <w:rFonts w:ascii="Times New Roman" w:eastAsia="Times New Roman" w:hAnsi="Times New Roman" w:cs="Times New Roman"/>
          <w:b/>
          <w:bCs/>
          <w:sz w:val="24"/>
          <w:szCs w:val="24"/>
        </w:rPr>
        <w:t>Deliverables</w:t>
      </w:r>
      <w:r w:rsidR="00E178C3" w:rsidRPr="00687460">
        <w:rPr>
          <w:rFonts w:ascii="Times New Roman" w:eastAsia="Times New Roman" w:hAnsi="Times New Roman" w:cs="Times New Roman"/>
          <w:b/>
          <w:bCs/>
          <w:sz w:val="24"/>
          <w:szCs w:val="24"/>
        </w:rPr>
        <w:t xml:space="preserve"> and Payment Schedule</w:t>
      </w:r>
    </w:p>
    <w:p w14:paraId="47E47707" w14:textId="22A35AB6" w:rsidR="00147147" w:rsidRPr="00687460" w:rsidRDefault="00147147" w:rsidP="4FB1FC30">
      <w:pPr>
        <w:spacing w:before="100" w:beforeAutospacing="1" w:after="100" w:afterAutospacing="1" w:line="276" w:lineRule="auto"/>
        <w:jc w:val="both"/>
        <w:rPr>
          <w:rFonts w:ascii="Times New Roman" w:eastAsia="Times New Roman" w:hAnsi="Times New Roman" w:cs="Times New Roman"/>
          <w:b/>
          <w:bCs/>
          <w:sz w:val="24"/>
          <w:szCs w:val="24"/>
        </w:rPr>
      </w:pPr>
      <w:r w:rsidRPr="4FB1FC30">
        <w:rPr>
          <w:rFonts w:ascii="Times New Roman" w:eastAsia="Times New Roman" w:hAnsi="Times New Roman" w:cs="Times New Roman"/>
          <w:b/>
          <w:bCs/>
          <w:sz w:val="24"/>
          <w:szCs w:val="24"/>
        </w:rPr>
        <w:t xml:space="preserve">Deliverable 1: Inception </w:t>
      </w:r>
      <w:r w:rsidR="004B086E" w:rsidRPr="4FB1FC30">
        <w:rPr>
          <w:rFonts w:ascii="Times New Roman" w:eastAsia="Times New Roman" w:hAnsi="Times New Roman" w:cs="Times New Roman"/>
          <w:b/>
          <w:bCs/>
          <w:sz w:val="24"/>
          <w:szCs w:val="24"/>
        </w:rPr>
        <w:t xml:space="preserve">and </w:t>
      </w:r>
      <w:proofErr w:type="spellStart"/>
      <w:r w:rsidR="004B086E" w:rsidRPr="4FB1FC30">
        <w:rPr>
          <w:rFonts w:ascii="Times New Roman" w:eastAsia="Times New Roman" w:hAnsi="Times New Roman" w:cs="Times New Roman"/>
          <w:b/>
          <w:bCs/>
          <w:sz w:val="24"/>
          <w:szCs w:val="24"/>
        </w:rPr>
        <w:t>Stocktake</w:t>
      </w:r>
      <w:proofErr w:type="spellEnd"/>
      <w:r w:rsidR="004B086E" w:rsidRPr="4FB1FC30">
        <w:rPr>
          <w:rFonts w:ascii="Times New Roman" w:eastAsia="Times New Roman" w:hAnsi="Times New Roman" w:cs="Times New Roman"/>
          <w:b/>
          <w:bCs/>
          <w:sz w:val="24"/>
          <w:szCs w:val="24"/>
        </w:rPr>
        <w:t xml:space="preserve"> </w:t>
      </w:r>
      <w:r w:rsidRPr="4FB1FC30">
        <w:rPr>
          <w:rFonts w:ascii="Times New Roman" w:eastAsia="Times New Roman" w:hAnsi="Times New Roman" w:cs="Times New Roman"/>
          <w:b/>
          <w:bCs/>
          <w:sz w:val="24"/>
          <w:szCs w:val="24"/>
        </w:rPr>
        <w:t xml:space="preserve">Report </w:t>
      </w:r>
    </w:p>
    <w:p w14:paraId="1FA14DA7" w14:textId="3EBBEE29" w:rsidR="007B226B" w:rsidRPr="00687460" w:rsidRDefault="00A17BD6" w:rsidP="00687460">
      <w:pPr>
        <w:spacing w:before="100" w:beforeAutospacing="1" w:after="100" w:afterAutospacing="1" w:line="276" w:lineRule="auto"/>
        <w:jc w:val="both"/>
        <w:rPr>
          <w:rFonts w:ascii="Times New Roman" w:eastAsia="Times New Roman" w:hAnsi="Times New Roman" w:cs="Times New Roman"/>
          <w:bCs/>
          <w:sz w:val="24"/>
          <w:szCs w:val="24"/>
        </w:rPr>
      </w:pPr>
      <w:r w:rsidRPr="00687460">
        <w:rPr>
          <w:rFonts w:ascii="Times New Roman" w:eastAsia="Times New Roman" w:hAnsi="Times New Roman" w:cs="Times New Roman"/>
          <w:bCs/>
          <w:sz w:val="24"/>
          <w:szCs w:val="24"/>
        </w:rPr>
        <w:t xml:space="preserve">Prepare the final agreed </w:t>
      </w:r>
      <w:proofErr w:type="spellStart"/>
      <w:r w:rsidRPr="00687460">
        <w:rPr>
          <w:rFonts w:ascii="Times New Roman" w:eastAsia="Times New Roman" w:hAnsi="Times New Roman" w:cs="Times New Roman"/>
          <w:bCs/>
          <w:sz w:val="24"/>
          <w:szCs w:val="24"/>
        </w:rPr>
        <w:t>workplan</w:t>
      </w:r>
      <w:proofErr w:type="spellEnd"/>
      <w:r w:rsidRPr="00687460">
        <w:rPr>
          <w:rFonts w:ascii="Times New Roman" w:eastAsia="Times New Roman" w:hAnsi="Times New Roman" w:cs="Times New Roman"/>
          <w:bCs/>
          <w:sz w:val="24"/>
          <w:szCs w:val="24"/>
        </w:rPr>
        <w:t xml:space="preserve"> for the compilation of the NIR outlining the tasks and deliverables required for its completion. </w:t>
      </w:r>
      <w:r w:rsidR="00147147" w:rsidRPr="00687460">
        <w:rPr>
          <w:rFonts w:ascii="Times New Roman" w:eastAsia="Times New Roman" w:hAnsi="Times New Roman" w:cs="Times New Roman"/>
          <w:bCs/>
          <w:sz w:val="24"/>
          <w:szCs w:val="24"/>
          <w:lang w:val="en-FJ"/>
        </w:rPr>
        <w:t xml:space="preserve">An inception report </w:t>
      </w:r>
      <w:r w:rsidR="004B086E" w:rsidRPr="00687460">
        <w:rPr>
          <w:rFonts w:ascii="Times New Roman" w:eastAsia="Times New Roman" w:hAnsi="Times New Roman" w:cs="Times New Roman"/>
          <w:bCs/>
          <w:sz w:val="24"/>
          <w:szCs w:val="24"/>
          <w:lang w:val="en-FJ"/>
        </w:rPr>
        <w:t>containing</w:t>
      </w:r>
      <w:r w:rsidR="00147147" w:rsidRPr="00687460">
        <w:rPr>
          <w:rFonts w:ascii="Times New Roman" w:eastAsia="Times New Roman" w:hAnsi="Times New Roman" w:cs="Times New Roman"/>
          <w:bCs/>
          <w:sz w:val="24"/>
          <w:szCs w:val="24"/>
          <w:lang w:val="en-FJ"/>
        </w:rPr>
        <w:t xml:space="preserve"> a stocktake of GHG inventory related work undertaken since Fiji’s last national GHG inventory</w:t>
      </w:r>
      <w:r w:rsidR="007D3E08" w:rsidRPr="00687460">
        <w:rPr>
          <w:rFonts w:ascii="Times New Roman" w:eastAsia="Times New Roman" w:hAnsi="Times New Roman" w:cs="Times New Roman"/>
          <w:bCs/>
          <w:sz w:val="24"/>
          <w:szCs w:val="24"/>
          <w:lang w:val="en-FJ"/>
        </w:rPr>
        <w:t xml:space="preserve"> (NIR</w:t>
      </w:r>
      <w:r w:rsidR="00C83288" w:rsidRPr="00687460">
        <w:rPr>
          <w:rFonts w:ascii="Times New Roman" w:eastAsia="Times New Roman" w:hAnsi="Times New Roman" w:cs="Times New Roman"/>
          <w:bCs/>
          <w:sz w:val="24"/>
          <w:szCs w:val="24"/>
        </w:rPr>
        <w:t>,</w:t>
      </w:r>
      <w:r w:rsidR="007D3E08" w:rsidRPr="00687460">
        <w:rPr>
          <w:rFonts w:ascii="Times New Roman" w:eastAsia="Times New Roman" w:hAnsi="Times New Roman" w:cs="Times New Roman"/>
          <w:bCs/>
          <w:sz w:val="24"/>
          <w:szCs w:val="24"/>
          <w:lang w:val="en-FJ"/>
        </w:rPr>
        <w:t xml:space="preserve"> 2023)</w:t>
      </w:r>
      <w:r w:rsidR="00147147" w:rsidRPr="00687460">
        <w:rPr>
          <w:rFonts w:ascii="Times New Roman" w:eastAsia="Times New Roman" w:hAnsi="Times New Roman" w:cs="Times New Roman"/>
          <w:bCs/>
          <w:sz w:val="24"/>
          <w:szCs w:val="24"/>
          <w:lang w:val="en-FJ"/>
        </w:rPr>
        <w:t>, including a review of previous inventory submissions, available data and data sources, any updates or changes in methodologies, and relevant ongoing or completed activities. This can include meetings with key stakeholders and to understand current data availability and arrangements for preparing the inventory</w:t>
      </w:r>
      <w:r w:rsidR="00121C4E" w:rsidRPr="00687460">
        <w:rPr>
          <w:rFonts w:ascii="Times New Roman" w:eastAsia="Times New Roman" w:hAnsi="Times New Roman" w:cs="Times New Roman"/>
          <w:bCs/>
          <w:sz w:val="24"/>
          <w:szCs w:val="24"/>
        </w:rPr>
        <w:t xml:space="preserve"> covering up to year 2024</w:t>
      </w:r>
      <w:r w:rsidR="00147147" w:rsidRPr="00687460">
        <w:rPr>
          <w:rFonts w:ascii="Times New Roman" w:eastAsia="Times New Roman" w:hAnsi="Times New Roman" w:cs="Times New Roman"/>
          <w:bCs/>
          <w:sz w:val="24"/>
          <w:szCs w:val="24"/>
          <w:lang w:val="en-FJ"/>
        </w:rPr>
        <w:t xml:space="preserve">. </w:t>
      </w:r>
      <w:r w:rsidR="00EF6B6F" w:rsidRPr="00687460">
        <w:rPr>
          <w:rFonts w:ascii="Times New Roman" w:eastAsia="Times New Roman" w:hAnsi="Times New Roman" w:cs="Times New Roman"/>
          <w:bCs/>
          <w:sz w:val="24"/>
          <w:szCs w:val="24"/>
        </w:rPr>
        <w:t>R</w:t>
      </w:r>
      <w:r w:rsidR="00121C4E" w:rsidRPr="00687460">
        <w:rPr>
          <w:rFonts w:ascii="Times New Roman" w:eastAsia="Times New Roman" w:hAnsi="Times New Roman" w:cs="Times New Roman"/>
          <w:bCs/>
          <w:sz w:val="24"/>
          <w:szCs w:val="24"/>
        </w:rPr>
        <w:t xml:space="preserve">elevant workshop reports should be provided. </w:t>
      </w:r>
    </w:p>
    <w:p w14:paraId="14F598DB" w14:textId="2E216EFB" w:rsidR="004C628D" w:rsidRPr="00687460" w:rsidRDefault="004C628D" w:rsidP="00687460">
      <w:pPr>
        <w:spacing w:before="100" w:beforeAutospacing="1" w:after="100" w:afterAutospacing="1" w:line="276" w:lineRule="auto"/>
        <w:jc w:val="both"/>
        <w:rPr>
          <w:rFonts w:ascii="Times New Roman" w:eastAsia="Times New Roman" w:hAnsi="Times New Roman" w:cs="Times New Roman"/>
          <w:sz w:val="24"/>
          <w:szCs w:val="24"/>
        </w:rPr>
      </w:pPr>
      <w:r w:rsidRPr="00687460">
        <w:rPr>
          <w:rFonts w:ascii="Times New Roman" w:eastAsia="Times New Roman" w:hAnsi="Times New Roman" w:cs="Times New Roman"/>
          <w:b/>
          <w:bCs/>
          <w:sz w:val="24"/>
          <w:szCs w:val="24"/>
        </w:rPr>
        <w:t>Deliverable 2: Draft National GHG Inventory (</w:t>
      </w:r>
      <w:r w:rsidR="00EF6B6F" w:rsidRPr="00687460">
        <w:rPr>
          <w:rFonts w:ascii="Times New Roman" w:eastAsia="Times New Roman" w:hAnsi="Times New Roman" w:cs="Times New Roman"/>
          <w:b/>
          <w:bCs/>
          <w:sz w:val="24"/>
          <w:szCs w:val="24"/>
        </w:rPr>
        <w:t xml:space="preserve">Inventory covering up to year </w:t>
      </w:r>
      <w:r w:rsidRPr="00687460">
        <w:rPr>
          <w:rFonts w:ascii="Times New Roman" w:eastAsia="Times New Roman" w:hAnsi="Times New Roman" w:cs="Times New Roman"/>
          <w:b/>
          <w:bCs/>
          <w:sz w:val="24"/>
          <w:szCs w:val="24"/>
        </w:rPr>
        <w:t>2024)</w:t>
      </w:r>
      <w:r w:rsidR="00695E64" w:rsidRPr="00687460">
        <w:rPr>
          <w:rFonts w:ascii="Times New Roman" w:eastAsia="Times New Roman" w:hAnsi="Times New Roman" w:cs="Times New Roman"/>
          <w:b/>
          <w:bCs/>
          <w:sz w:val="24"/>
          <w:szCs w:val="24"/>
        </w:rPr>
        <w:t xml:space="preserve"> </w:t>
      </w:r>
    </w:p>
    <w:p w14:paraId="7EE42F2E" w14:textId="32BF25B2" w:rsidR="004C628D" w:rsidRPr="00687460" w:rsidRDefault="001D1A06" w:rsidP="00687460">
      <w:pPr>
        <w:spacing w:before="100" w:beforeAutospacing="1" w:after="100" w:afterAutospacing="1" w:line="276" w:lineRule="auto"/>
        <w:jc w:val="both"/>
        <w:rPr>
          <w:rFonts w:ascii="Times New Roman" w:eastAsia="Times New Roman" w:hAnsi="Times New Roman" w:cs="Times New Roman"/>
          <w:sz w:val="24"/>
          <w:szCs w:val="24"/>
        </w:rPr>
      </w:pPr>
      <w:r w:rsidRPr="00687460">
        <w:rPr>
          <w:rFonts w:ascii="Times New Roman" w:eastAsia="Times New Roman" w:hAnsi="Times New Roman" w:cs="Times New Roman"/>
          <w:sz w:val="24"/>
          <w:szCs w:val="24"/>
        </w:rPr>
        <w:t xml:space="preserve">Compiled data for NIR formulation. </w:t>
      </w:r>
      <w:r w:rsidR="004C10E6" w:rsidRPr="00687460">
        <w:rPr>
          <w:rFonts w:ascii="Times New Roman" w:eastAsia="Times New Roman" w:hAnsi="Times New Roman" w:cs="Times New Roman"/>
          <w:sz w:val="24"/>
          <w:szCs w:val="24"/>
        </w:rPr>
        <w:t>A draft National GHG I</w:t>
      </w:r>
      <w:r w:rsidR="004C628D" w:rsidRPr="00687460">
        <w:rPr>
          <w:rFonts w:ascii="Times New Roman" w:eastAsia="Times New Roman" w:hAnsi="Times New Roman" w:cs="Times New Roman"/>
          <w:sz w:val="24"/>
          <w:szCs w:val="24"/>
        </w:rPr>
        <w:t xml:space="preserve">nventory covering emissions and removals </w:t>
      </w:r>
      <w:r w:rsidR="00EF6B6F" w:rsidRPr="00687460">
        <w:rPr>
          <w:rFonts w:ascii="Times New Roman" w:eastAsia="Times New Roman" w:hAnsi="Times New Roman" w:cs="Times New Roman"/>
          <w:sz w:val="24"/>
          <w:szCs w:val="24"/>
        </w:rPr>
        <w:t xml:space="preserve">up to year </w:t>
      </w:r>
      <w:r w:rsidR="004C628D" w:rsidRPr="00687460">
        <w:rPr>
          <w:rFonts w:ascii="Times New Roman" w:eastAsia="Times New Roman" w:hAnsi="Times New Roman" w:cs="Times New Roman"/>
          <w:sz w:val="24"/>
          <w:szCs w:val="24"/>
        </w:rPr>
        <w:t>2024</w:t>
      </w:r>
      <w:r w:rsidR="00045ED5" w:rsidRPr="00687460">
        <w:rPr>
          <w:rFonts w:ascii="Times New Roman" w:eastAsia="Times New Roman" w:hAnsi="Times New Roman" w:cs="Times New Roman"/>
          <w:sz w:val="24"/>
          <w:szCs w:val="24"/>
        </w:rPr>
        <w:t xml:space="preserve"> and convene Technical Working Groups (TWGs)</w:t>
      </w:r>
      <w:r w:rsidR="0080366A" w:rsidRPr="00687460">
        <w:rPr>
          <w:rFonts w:ascii="Times New Roman" w:eastAsia="Times New Roman" w:hAnsi="Times New Roman" w:cs="Times New Roman"/>
          <w:sz w:val="24"/>
          <w:szCs w:val="24"/>
        </w:rPr>
        <w:t>,</w:t>
      </w:r>
      <w:r w:rsidR="00E752FA" w:rsidRPr="00687460">
        <w:rPr>
          <w:rFonts w:ascii="Times New Roman" w:eastAsia="Times New Roman" w:hAnsi="Times New Roman" w:cs="Times New Roman"/>
          <w:sz w:val="24"/>
          <w:szCs w:val="24"/>
        </w:rPr>
        <w:t xml:space="preserve"> s</w:t>
      </w:r>
      <w:r w:rsidR="0080366A" w:rsidRPr="00687460">
        <w:rPr>
          <w:rFonts w:ascii="Times New Roman" w:eastAsia="Times New Roman" w:hAnsi="Times New Roman" w:cs="Times New Roman"/>
          <w:sz w:val="24"/>
          <w:szCs w:val="24"/>
        </w:rPr>
        <w:t>ummary of</w:t>
      </w:r>
      <w:r w:rsidR="006578B0" w:rsidRPr="00687460">
        <w:rPr>
          <w:rFonts w:ascii="Times New Roman" w:eastAsia="Times New Roman" w:hAnsi="Times New Roman" w:cs="Times New Roman"/>
          <w:sz w:val="24"/>
          <w:szCs w:val="24"/>
        </w:rPr>
        <w:t xml:space="preserve"> comments addressed</w:t>
      </w:r>
      <w:r w:rsidR="00EF6B6F" w:rsidRPr="00687460">
        <w:rPr>
          <w:rFonts w:ascii="Times New Roman" w:eastAsia="Times New Roman" w:hAnsi="Times New Roman" w:cs="Times New Roman"/>
          <w:sz w:val="24"/>
          <w:szCs w:val="24"/>
        </w:rPr>
        <w:t xml:space="preserve"> from line ministries</w:t>
      </w:r>
      <w:r w:rsidR="006578B0" w:rsidRPr="00687460">
        <w:rPr>
          <w:rFonts w:ascii="Times New Roman" w:eastAsia="Times New Roman" w:hAnsi="Times New Roman" w:cs="Times New Roman"/>
          <w:sz w:val="24"/>
          <w:szCs w:val="24"/>
        </w:rPr>
        <w:t xml:space="preserve">, updated inventory </w:t>
      </w:r>
      <w:r w:rsidR="00EF6B6F" w:rsidRPr="00687460">
        <w:rPr>
          <w:rFonts w:ascii="Times New Roman" w:eastAsia="Times New Roman" w:hAnsi="Times New Roman" w:cs="Times New Roman"/>
          <w:sz w:val="24"/>
          <w:szCs w:val="24"/>
        </w:rPr>
        <w:t>and relevant workshop</w:t>
      </w:r>
      <w:r w:rsidR="006578B0" w:rsidRPr="00687460">
        <w:rPr>
          <w:rFonts w:ascii="Times New Roman" w:eastAsia="Times New Roman" w:hAnsi="Times New Roman" w:cs="Times New Roman"/>
          <w:sz w:val="24"/>
          <w:szCs w:val="24"/>
        </w:rPr>
        <w:t xml:space="preserve"> report</w:t>
      </w:r>
      <w:r w:rsidR="00EF6B6F" w:rsidRPr="00687460">
        <w:rPr>
          <w:rFonts w:ascii="Times New Roman" w:eastAsia="Times New Roman" w:hAnsi="Times New Roman" w:cs="Times New Roman"/>
          <w:sz w:val="24"/>
          <w:szCs w:val="24"/>
        </w:rPr>
        <w:t xml:space="preserve">s should be provided. </w:t>
      </w:r>
      <w:r w:rsidR="004C10E6" w:rsidRPr="00687460">
        <w:rPr>
          <w:rFonts w:ascii="Times New Roman" w:eastAsia="Times New Roman" w:hAnsi="Times New Roman" w:cs="Times New Roman"/>
          <w:sz w:val="24"/>
          <w:szCs w:val="24"/>
        </w:rPr>
        <w:t>Provide in-country capacity-building training and knowledge transfer to ensure sustained national expertise. Conduct an in-country workshop to present the draft National GHG Inventory.</w:t>
      </w:r>
    </w:p>
    <w:p w14:paraId="359CB252" w14:textId="08B51B62" w:rsidR="00E1636A" w:rsidRPr="00687460" w:rsidRDefault="00E1636A" w:rsidP="00687460">
      <w:pPr>
        <w:spacing w:before="100" w:beforeAutospacing="1" w:after="100" w:afterAutospacing="1" w:line="276" w:lineRule="auto"/>
        <w:jc w:val="both"/>
        <w:rPr>
          <w:rFonts w:ascii="Times New Roman" w:eastAsia="Times New Roman" w:hAnsi="Times New Roman" w:cs="Times New Roman"/>
          <w:b/>
          <w:bCs/>
          <w:sz w:val="24"/>
          <w:szCs w:val="24"/>
          <w:lang w:val="en-FJ"/>
        </w:rPr>
      </w:pPr>
      <w:r w:rsidRPr="00687460">
        <w:rPr>
          <w:rFonts w:ascii="Times New Roman" w:eastAsia="Times New Roman" w:hAnsi="Times New Roman" w:cs="Times New Roman"/>
          <w:b/>
          <w:bCs/>
          <w:sz w:val="24"/>
          <w:szCs w:val="24"/>
          <w:lang w:val="en-FJ"/>
        </w:rPr>
        <w:t xml:space="preserve">Deliverable </w:t>
      </w:r>
      <w:r w:rsidR="006578B0" w:rsidRPr="00687460">
        <w:rPr>
          <w:rFonts w:ascii="Times New Roman" w:eastAsia="Times New Roman" w:hAnsi="Times New Roman" w:cs="Times New Roman"/>
          <w:b/>
          <w:bCs/>
          <w:sz w:val="24"/>
          <w:szCs w:val="24"/>
        </w:rPr>
        <w:t>3</w:t>
      </w:r>
      <w:r w:rsidR="00EC5600" w:rsidRPr="00687460">
        <w:rPr>
          <w:rFonts w:ascii="Times New Roman" w:eastAsia="Times New Roman" w:hAnsi="Times New Roman" w:cs="Times New Roman"/>
          <w:b/>
          <w:bCs/>
          <w:sz w:val="24"/>
          <w:szCs w:val="24"/>
        </w:rPr>
        <w:t>:</w:t>
      </w:r>
      <w:r w:rsidRPr="00687460">
        <w:rPr>
          <w:rFonts w:ascii="Times New Roman" w:eastAsia="Times New Roman" w:hAnsi="Times New Roman" w:cs="Times New Roman"/>
          <w:b/>
          <w:bCs/>
          <w:sz w:val="24"/>
          <w:szCs w:val="24"/>
          <w:lang w:val="en-FJ"/>
        </w:rPr>
        <w:t xml:space="preserve"> </w:t>
      </w:r>
      <w:r w:rsidR="006578B0" w:rsidRPr="00687460">
        <w:rPr>
          <w:rFonts w:ascii="Times New Roman" w:eastAsia="Times New Roman" w:hAnsi="Times New Roman" w:cs="Times New Roman"/>
          <w:b/>
          <w:bCs/>
          <w:sz w:val="24"/>
          <w:szCs w:val="24"/>
        </w:rPr>
        <w:t>Draft</w:t>
      </w:r>
      <w:r w:rsidR="006578B0" w:rsidRPr="00687460">
        <w:rPr>
          <w:rFonts w:ascii="Times New Roman" w:eastAsia="Times New Roman" w:hAnsi="Times New Roman" w:cs="Times New Roman"/>
          <w:b/>
          <w:bCs/>
          <w:sz w:val="24"/>
          <w:szCs w:val="24"/>
          <w:lang w:val="en-FJ"/>
        </w:rPr>
        <w:t xml:space="preserve"> </w:t>
      </w:r>
      <w:r w:rsidRPr="00687460">
        <w:rPr>
          <w:rFonts w:ascii="Times New Roman" w:eastAsia="Times New Roman" w:hAnsi="Times New Roman" w:cs="Times New Roman"/>
          <w:b/>
          <w:bCs/>
          <w:sz w:val="24"/>
          <w:szCs w:val="24"/>
          <w:lang w:val="en-FJ"/>
        </w:rPr>
        <w:t>National GHG Inventory</w:t>
      </w:r>
      <w:r w:rsidR="006578B0" w:rsidRPr="00687460">
        <w:rPr>
          <w:rFonts w:ascii="Times New Roman" w:eastAsia="Times New Roman" w:hAnsi="Times New Roman" w:cs="Times New Roman"/>
          <w:b/>
          <w:bCs/>
          <w:sz w:val="24"/>
          <w:szCs w:val="24"/>
        </w:rPr>
        <w:t xml:space="preserve"> Report</w:t>
      </w:r>
      <w:r w:rsidRPr="00687460">
        <w:rPr>
          <w:rFonts w:ascii="Times New Roman" w:eastAsia="Times New Roman" w:hAnsi="Times New Roman" w:cs="Times New Roman"/>
          <w:b/>
          <w:bCs/>
          <w:sz w:val="24"/>
          <w:szCs w:val="24"/>
          <w:lang w:val="en-FJ"/>
        </w:rPr>
        <w:t xml:space="preserve"> and BTR</w:t>
      </w:r>
      <w:r w:rsidR="007D3E08" w:rsidRPr="00687460">
        <w:rPr>
          <w:rFonts w:ascii="Times New Roman" w:eastAsia="Times New Roman" w:hAnsi="Times New Roman" w:cs="Times New Roman"/>
          <w:b/>
          <w:bCs/>
          <w:sz w:val="24"/>
          <w:szCs w:val="24"/>
          <w:lang w:val="en-FJ"/>
        </w:rPr>
        <w:t>1</w:t>
      </w:r>
      <w:r w:rsidRPr="00687460">
        <w:rPr>
          <w:rFonts w:ascii="Times New Roman" w:eastAsia="Times New Roman" w:hAnsi="Times New Roman" w:cs="Times New Roman"/>
          <w:b/>
          <w:bCs/>
          <w:sz w:val="24"/>
          <w:szCs w:val="24"/>
          <w:lang w:val="en-FJ"/>
        </w:rPr>
        <w:t>/NC</w:t>
      </w:r>
      <w:r w:rsidR="007D3E08" w:rsidRPr="00687460">
        <w:rPr>
          <w:rFonts w:ascii="Times New Roman" w:eastAsia="Times New Roman" w:hAnsi="Times New Roman" w:cs="Times New Roman"/>
          <w:b/>
          <w:bCs/>
          <w:sz w:val="24"/>
          <w:szCs w:val="24"/>
          <w:lang w:val="en-FJ"/>
        </w:rPr>
        <w:t>4</w:t>
      </w:r>
      <w:r w:rsidRPr="00687460">
        <w:rPr>
          <w:rFonts w:ascii="Times New Roman" w:eastAsia="Times New Roman" w:hAnsi="Times New Roman" w:cs="Times New Roman"/>
          <w:b/>
          <w:bCs/>
          <w:sz w:val="24"/>
          <w:szCs w:val="24"/>
          <w:lang w:val="en-FJ"/>
        </w:rPr>
        <w:t xml:space="preserve"> Chapter</w:t>
      </w:r>
    </w:p>
    <w:p w14:paraId="0DAD70E9" w14:textId="33EBC11A" w:rsidR="006578B0" w:rsidRPr="00687460" w:rsidRDefault="00E1636A" w:rsidP="00687460">
      <w:pPr>
        <w:spacing w:before="100" w:beforeAutospacing="1" w:after="100" w:afterAutospacing="1" w:line="276" w:lineRule="auto"/>
        <w:jc w:val="both"/>
        <w:rPr>
          <w:rFonts w:ascii="Times New Roman" w:eastAsia="Times New Roman" w:hAnsi="Times New Roman" w:cs="Times New Roman"/>
          <w:sz w:val="24"/>
          <w:szCs w:val="24"/>
          <w:lang w:val="en-FJ"/>
        </w:rPr>
      </w:pPr>
      <w:r w:rsidRPr="00687460">
        <w:rPr>
          <w:rFonts w:ascii="Times New Roman" w:eastAsia="Times New Roman" w:hAnsi="Times New Roman" w:cs="Times New Roman"/>
          <w:sz w:val="24"/>
          <w:szCs w:val="24"/>
          <w:lang w:val="en-FJ"/>
        </w:rPr>
        <w:t xml:space="preserve">A final </w:t>
      </w:r>
      <w:r w:rsidR="00951EEE" w:rsidRPr="00687460">
        <w:rPr>
          <w:rFonts w:ascii="Times New Roman" w:eastAsia="Times New Roman" w:hAnsi="Times New Roman" w:cs="Times New Roman"/>
          <w:sz w:val="24"/>
          <w:szCs w:val="24"/>
        </w:rPr>
        <w:t>N</w:t>
      </w:r>
      <w:r w:rsidRPr="00687460">
        <w:rPr>
          <w:rFonts w:ascii="Times New Roman" w:eastAsia="Times New Roman" w:hAnsi="Times New Roman" w:cs="Times New Roman"/>
          <w:sz w:val="24"/>
          <w:szCs w:val="24"/>
          <w:lang w:val="en-FJ"/>
        </w:rPr>
        <w:t xml:space="preserve">ational GHG </w:t>
      </w:r>
      <w:r w:rsidR="00951EEE" w:rsidRPr="00687460">
        <w:rPr>
          <w:rFonts w:ascii="Times New Roman" w:eastAsia="Times New Roman" w:hAnsi="Times New Roman" w:cs="Times New Roman"/>
          <w:sz w:val="24"/>
          <w:szCs w:val="24"/>
        </w:rPr>
        <w:t>I</w:t>
      </w:r>
      <w:r w:rsidRPr="00687460">
        <w:rPr>
          <w:rFonts w:ascii="Times New Roman" w:eastAsia="Times New Roman" w:hAnsi="Times New Roman" w:cs="Times New Roman"/>
          <w:sz w:val="24"/>
          <w:szCs w:val="24"/>
          <w:lang w:val="en-FJ"/>
        </w:rPr>
        <w:t xml:space="preserve">nventory covering emissions and removals </w:t>
      </w:r>
      <w:r w:rsidR="00AF52DA" w:rsidRPr="00687460">
        <w:rPr>
          <w:rFonts w:ascii="Times New Roman" w:eastAsia="Times New Roman" w:hAnsi="Times New Roman" w:cs="Times New Roman"/>
          <w:sz w:val="24"/>
          <w:szCs w:val="24"/>
        </w:rPr>
        <w:t xml:space="preserve">up to year </w:t>
      </w:r>
      <w:r w:rsidRPr="00687460">
        <w:rPr>
          <w:rFonts w:ascii="Times New Roman" w:eastAsia="Times New Roman" w:hAnsi="Times New Roman" w:cs="Times New Roman"/>
          <w:sz w:val="24"/>
          <w:szCs w:val="24"/>
          <w:lang w:val="en-FJ"/>
        </w:rPr>
        <w:t>2024, including the finali</w:t>
      </w:r>
      <w:r w:rsidR="007D3E08" w:rsidRPr="00687460">
        <w:rPr>
          <w:rFonts w:ascii="Times New Roman" w:eastAsia="Times New Roman" w:hAnsi="Times New Roman" w:cs="Times New Roman"/>
          <w:sz w:val="24"/>
          <w:szCs w:val="24"/>
          <w:lang w:val="en-FJ"/>
        </w:rPr>
        <w:t>s</w:t>
      </w:r>
      <w:r w:rsidRPr="00687460">
        <w:rPr>
          <w:rFonts w:ascii="Times New Roman" w:eastAsia="Times New Roman" w:hAnsi="Times New Roman" w:cs="Times New Roman"/>
          <w:sz w:val="24"/>
          <w:szCs w:val="24"/>
          <w:lang w:val="en-FJ"/>
        </w:rPr>
        <w:t xml:space="preserve">ed National Inventory Document and </w:t>
      </w:r>
      <w:r w:rsidR="007D3E08" w:rsidRPr="00687460">
        <w:rPr>
          <w:rFonts w:ascii="Times New Roman" w:eastAsia="Times New Roman" w:hAnsi="Times New Roman" w:cs="Times New Roman"/>
          <w:sz w:val="24"/>
          <w:szCs w:val="24"/>
          <w:lang w:val="en-FJ"/>
        </w:rPr>
        <w:t>CRT</w:t>
      </w:r>
      <w:r w:rsidR="00F21423" w:rsidRPr="00687460">
        <w:rPr>
          <w:rFonts w:ascii="Times New Roman" w:eastAsia="Times New Roman" w:hAnsi="Times New Roman" w:cs="Times New Roman"/>
          <w:sz w:val="24"/>
          <w:szCs w:val="24"/>
        </w:rPr>
        <w:t>s</w:t>
      </w:r>
      <w:r w:rsidRPr="00687460">
        <w:rPr>
          <w:rFonts w:ascii="Times New Roman" w:eastAsia="Times New Roman" w:hAnsi="Times New Roman" w:cs="Times New Roman"/>
          <w:sz w:val="24"/>
          <w:szCs w:val="24"/>
          <w:lang w:val="en-FJ"/>
        </w:rPr>
        <w:t>, and a completed GHG inventory chapter for inclusion in Fiji’s combined BTR</w:t>
      </w:r>
      <w:r w:rsidR="007D3E08" w:rsidRPr="00687460">
        <w:rPr>
          <w:rFonts w:ascii="Times New Roman" w:eastAsia="Times New Roman" w:hAnsi="Times New Roman" w:cs="Times New Roman"/>
          <w:sz w:val="24"/>
          <w:szCs w:val="24"/>
          <w:lang w:val="en-FJ"/>
        </w:rPr>
        <w:t>1</w:t>
      </w:r>
      <w:r w:rsidRPr="00687460">
        <w:rPr>
          <w:rFonts w:ascii="Times New Roman" w:eastAsia="Times New Roman" w:hAnsi="Times New Roman" w:cs="Times New Roman"/>
          <w:sz w:val="24"/>
          <w:szCs w:val="24"/>
          <w:lang w:val="en-FJ"/>
        </w:rPr>
        <w:t>/NC</w:t>
      </w:r>
      <w:r w:rsidR="007D3E08" w:rsidRPr="00687460">
        <w:rPr>
          <w:rFonts w:ascii="Times New Roman" w:eastAsia="Times New Roman" w:hAnsi="Times New Roman" w:cs="Times New Roman"/>
          <w:sz w:val="24"/>
          <w:szCs w:val="24"/>
          <w:lang w:val="en-FJ"/>
        </w:rPr>
        <w:t>4</w:t>
      </w:r>
      <w:r w:rsidRPr="00687460">
        <w:rPr>
          <w:rFonts w:ascii="Times New Roman" w:eastAsia="Times New Roman" w:hAnsi="Times New Roman" w:cs="Times New Roman"/>
          <w:sz w:val="24"/>
          <w:szCs w:val="24"/>
          <w:lang w:val="en-FJ"/>
        </w:rPr>
        <w:t xml:space="preserve"> report.</w:t>
      </w:r>
    </w:p>
    <w:p w14:paraId="5771BD5E" w14:textId="64B1D0F4" w:rsidR="00E1636A" w:rsidRPr="00687460" w:rsidRDefault="006578B0" w:rsidP="00687460">
      <w:pPr>
        <w:spacing w:before="100" w:beforeAutospacing="1" w:after="100" w:afterAutospacing="1" w:line="276" w:lineRule="auto"/>
        <w:jc w:val="both"/>
        <w:rPr>
          <w:rFonts w:ascii="Times New Roman" w:eastAsia="Times New Roman" w:hAnsi="Times New Roman" w:cs="Times New Roman"/>
          <w:b/>
          <w:sz w:val="24"/>
          <w:szCs w:val="24"/>
          <w:lang w:val="en-FJ"/>
        </w:rPr>
      </w:pPr>
      <w:r w:rsidRPr="00687460">
        <w:rPr>
          <w:rFonts w:ascii="Times New Roman" w:eastAsia="Times New Roman" w:hAnsi="Times New Roman" w:cs="Times New Roman"/>
          <w:b/>
          <w:sz w:val="24"/>
          <w:szCs w:val="24"/>
        </w:rPr>
        <w:t>D</w:t>
      </w:r>
      <w:r w:rsidR="00AF52DA" w:rsidRPr="00687460">
        <w:rPr>
          <w:rFonts w:ascii="Times New Roman" w:eastAsia="Times New Roman" w:hAnsi="Times New Roman" w:cs="Times New Roman"/>
          <w:b/>
          <w:sz w:val="24"/>
          <w:szCs w:val="24"/>
        </w:rPr>
        <w:t>eliverable 4: F</w:t>
      </w:r>
      <w:r w:rsidRPr="00687460">
        <w:rPr>
          <w:rFonts w:ascii="Times New Roman" w:eastAsia="Times New Roman" w:hAnsi="Times New Roman" w:cs="Times New Roman"/>
          <w:b/>
          <w:sz w:val="24"/>
          <w:szCs w:val="24"/>
        </w:rPr>
        <w:t>inal N</w:t>
      </w:r>
      <w:r w:rsidR="00AF52DA" w:rsidRPr="00687460">
        <w:rPr>
          <w:rFonts w:ascii="Times New Roman" w:eastAsia="Times New Roman" w:hAnsi="Times New Roman" w:cs="Times New Roman"/>
          <w:b/>
          <w:sz w:val="24"/>
          <w:szCs w:val="24"/>
        </w:rPr>
        <w:t xml:space="preserve">ational GHG </w:t>
      </w:r>
      <w:r w:rsidRPr="00687460">
        <w:rPr>
          <w:rFonts w:ascii="Times New Roman" w:eastAsia="Times New Roman" w:hAnsi="Times New Roman" w:cs="Times New Roman"/>
          <w:b/>
          <w:sz w:val="24"/>
          <w:szCs w:val="24"/>
        </w:rPr>
        <w:t>I</w:t>
      </w:r>
      <w:r w:rsidR="00AF52DA" w:rsidRPr="00687460">
        <w:rPr>
          <w:rFonts w:ascii="Times New Roman" w:eastAsia="Times New Roman" w:hAnsi="Times New Roman" w:cs="Times New Roman"/>
          <w:b/>
          <w:sz w:val="24"/>
          <w:szCs w:val="24"/>
        </w:rPr>
        <w:t xml:space="preserve">nventory </w:t>
      </w:r>
      <w:r w:rsidRPr="00687460">
        <w:rPr>
          <w:rFonts w:ascii="Times New Roman" w:eastAsia="Times New Roman" w:hAnsi="Times New Roman" w:cs="Times New Roman"/>
          <w:b/>
          <w:sz w:val="24"/>
          <w:szCs w:val="24"/>
        </w:rPr>
        <w:t>R</w:t>
      </w:r>
      <w:r w:rsidR="00AF52DA" w:rsidRPr="00687460">
        <w:rPr>
          <w:rFonts w:ascii="Times New Roman" w:eastAsia="Times New Roman" w:hAnsi="Times New Roman" w:cs="Times New Roman"/>
          <w:b/>
          <w:sz w:val="24"/>
          <w:szCs w:val="24"/>
        </w:rPr>
        <w:t>eport</w:t>
      </w:r>
      <w:r w:rsidRPr="00687460">
        <w:rPr>
          <w:rFonts w:ascii="Times New Roman" w:eastAsia="Times New Roman" w:hAnsi="Times New Roman" w:cs="Times New Roman"/>
          <w:b/>
          <w:sz w:val="24"/>
          <w:szCs w:val="24"/>
        </w:rPr>
        <w:t xml:space="preserve"> </w:t>
      </w:r>
    </w:p>
    <w:p w14:paraId="39B01509" w14:textId="6B52572B" w:rsidR="0046104C" w:rsidRPr="00687460" w:rsidRDefault="00814537" w:rsidP="00687460">
      <w:pPr>
        <w:spacing w:before="100" w:beforeAutospacing="1" w:after="100" w:afterAutospacing="1" w:line="276" w:lineRule="auto"/>
        <w:jc w:val="both"/>
        <w:rPr>
          <w:rFonts w:ascii="Times New Roman" w:eastAsia="Times New Roman" w:hAnsi="Times New Roman" w:cs="Times New Roman"/>
          <w:sz w:val="24"/>
          <w:szCs w:val="24"/>
          <w:lang w:val="en-FJ"/>
        </w:rPr>
      </w:pPr>
      <w:r w:rsidRPr="00687460">
        <w:rPr>
          <w:rFonts w:ascii="Times New Roman" w:eastAsia="Times New Roman" w:hAnsi="Times New Roman" w:cs="Times New Roman"/>
          <w:sz w:val="24"/>
          <w:szCs w:val="24"/>
          <w:lang w:val="en-FJ"/>
        </w:rPr>
        <w:t xml:space="preserve">Finalisation and preparation of the National GHG Inventory Report for validation, including addressing all comments </w:t>
      </w:r>
      <w:r w:rsidR="00F21423" w:rsidRPr="00687460">
        <w:rPr>
          <w:rFonts w:ascii="Times New Roman" w:eastAsia="Times New Roman" w:hAnsi="Times New Roman" w:cs="Times New Roman"/>
          <w:sz w:val="24"/>
          <w:szCs w:val="24"/>
        </w:rPr>
        <w:t xml:space="preserve">received </w:t>
      </w:r>
      <w:r w:rsidRPr="00687460">
        <w:rPr>
          <w:rFonts w:ascii="Times New Roman" w:eastAsia="Times New Roman" w:hAnsi="Times New Roman" w:cs="Times New Roman"/>
          <w:sz w:val="24"/>
          <w:szCs w:val="24"/>
          <w:lang w:val="en-FJ"/>
        </w:rPr>
        <w:t xml:space="preserve">and updating the report. </w:t>
      </w:r>
    </w:p>
    <w:p w14:paraId="320D06A7" w14:textId="77777777" w:rsidR="00D5778F" w:rsidRDefault="00D5778F" w:rsidP="00687460">
      <w:pPr>
        <w:spacing w:line="276" w:lineRule="auto"/>
        <w:jc w:val="both"/>
        <w:rPr>
          <w:rFonts w:ascii="Times New Roman" w:eastAsia="Times New Roman" w:hAnsi="Times New Roman" w:cs="Times New Roman"/>
          <w:b/>
          <w:bCs/>
          <w:sz w:val="24"/>
          <w:szCs w:val="24"/>
        </w:rPr>
      </w:pPr>
    </w:p>
    <w:p w14:paraId="77880336" w14:textId="52150F62" w:rsidR="00E1636A" w:rsidRPr="00687460" w:rsidRDefault="00E1636A" w:rsidP="00687460">
      <w:pPr>
        <w:spacing w:line="276" w:lineRule="auto"/>
        <w:jc w:val="both"/>
        <w:rPr>
          <w:rFonts w:ascii="Times New Roman" w:hAnsi="Times New Roman" w:cs="Times New Roman"/>
          <w:b/>
          <w:bCs/>
          <w:sz w:val="24"/>
          <w:szCs w:val="24"/>
          <w:lang w:val="en-FJ"/>
        </w:rPr>
      </w:pPr>
      <w:r w:rsidRPr="00687460">
        <w:rPr>
          <w:rFonts w:ascii="Times New Roman" w:eastAsia="Times New Roman" w:hAnsi="Times New Roman" w:cs="Times New Roman"/>
          <w:b/>
          <w:bCs/>
          <w:sz w:val="24"/>
          <w:szCs w:val="24"/>
        </w:rPr>
        <w:lastRenderedPageBreak/>
        <w:t>Deliverable 5</w:t>
      </w:r>
      <w:r w:rsidR="00EC5600" w:rsidRPr="00687460">
        <w:rPr>
          <w:rFonts w:ascii="Times New Roman" w:eastAsia="Times New Roman" w:hAnsi="Times New Roman" w:cs="Times New Roman"/>
          <w:b/>
          <w:bCs/>
          <w:sz w:val="24"/>
          <w:szCs w:val="24"/>
        </w:rPr>
        <w:t>:</w:t>
      </w:r>
      <w:r w:rsidRPr="00687460">
        <w:rPr>
          <w:rFonts w:ascii="Times New Roman" w:eastAsia="Times New Roman" w:hAnsi="Times New Roman" w:cs="Times New Roman"/>
          <w:b/>
          <w:bCs/>
          <w:sz w:val="24"/>
          <w:szCs w:val="24"/>
        </w:rPr>
        <w:t xml:space="preserve"> In</w:t>
      </w:r>
      <w:r w:rsidR="004B086E" w:rsidRPr="00687460">
        <w:rPr>
          <w:rFonts w:ascii="Times New Roman" w:eastAsia="Times New Roman" w:hAnsi="Times New Roman" w:cs="Times New Roman"/>
          <w:b/>
          <w:bCs/>
          <w:sz w:val="24"/>
          <w:szCs w:val="24"/>
        </w:rPr>
        <w:t>-</w:t>
      </w:r>
      <w:r w:rsidRPr="00687460">
        <w:rPr>
          <w:rFonts w:ascii="Times New Roman" w:eastAsia="Times New Roman" w:hAnsi="Times New Roman" w:cs="Times New Roman"/>
          <w:b/>
          <w:bCs/>
          <w:sz w:val="24"/>
          <w:szCs w:val="24"/>
        </w:rPr>
        <w:t xml:space="preserve">country </w:t>
      </w:r>
      <w:r w:rsidR="004B086E" w:rsidRPr="00687460">
        <w:rPr>
          <w:rFonts w:ascii="Times New Roman" w:eastAsia="Times New Roman" w:hAnsi="Times New Roman" w:cs="Times New Roman"/>
          <w:b/>
          <w:bCs/>
          <w:sz w:val="24"/>
          <w:szCs w:val="24"/>
        </w:rPr>
        <w:t xml:space="preserve">Validation Workshop </w:t>
      </w:r>
      <w:r w:rsidR="00695E64" w:rsidRPr="00687460">
        <w:rPr>
          <w:rFonts w:ascii="Times New Roman" w:eastAsia="Times New Roman" w:hAnsi="Times New Roman" w:cs="Times New Roman"/>
          <w:b/>
          <w:bCs/>
          <w:sz w:val="24"/>
          <w:szCs w:val="24"/>
        </w:rPr>
        <w:t xml:space="preserve">and Workshop </w:t>
      </w:r>
      <w:r w:rsidR="004B086E" w:rsidRPr="00687460">
        <w:rPr>
          <w:rFonts w:ascii="Times New Roman" w:eastAsia="Times New Roman" w:hAnsi="Times New Roman" w:cs="Times New Roman"/>
          <w:b/>
          <w:bCs/>
          <w:sz w:val="24"/>
          <w:szCs w:val="24"/>
        </w:rPr>
        <w:t>Report</w:t>
      </w:r>
    </w:p>
    <w:p w14:paraId="0AF99CD5" w14:textId="6D560764" w:rsidR="009C75A8" w:rsidRPr="00687460" w:rsidRDefault="00E1636A" w:rsidP="00687460">
      <w:pPr>
        <w:spacing w:before="100" w:beforeAutospacing="1" w:after="100" w:afterAutospacing="1" w:line="276" w:lineRule="auto"/>
        <w:jc w:val="both"/>
        <w:rPr>
          <w:rFonts w:ascii="Times New Roman" w:eastAsia="Times New Roman" w:hAnsi="Times New Roman" w:cs="Times New Roman"/>
          <w:sz w:val="24"/>
          <w:szCs w:val="24"/>
        </w:rPr>
      </w:pPr>
      <w:r w:rsidRPr="00687460">
        <w:rPr>
          <w:rFonts w:ascii="Times New Roman" w:eastAsia="Times New Roman" w:hAnsi="Times New Roman" w:cs="Times New Roman"/>
          <w:sz w:val="24"/>
          <w:szCs w:val="24"/>
          <w:lang w:val="en-FJ"/>
        </w:rPr>
        <w:t xml:space="preserve">A report documenting the </w:t>
      </w:r>
      <w:r w:rsidR="004B086E" w:rsidRPr="00687460">
        <w:rPr>
          <w:rFonts w:ascii="Times New Roman" w:eastAsia="Times New Roman" w:hAnsi="Times New Roman" w:cs="Times New Roman"/>
          <w:sz w:val="24"/>
          <w:szCs w:val="24"/>
          <w:lang w:val="en-FJ"/>
        </w:rPr>
        <w:t>in-country</w:t>
      </w:r>
      <w:r w:rsidRPr="00687460">
        <w:rPr>
          <w:rFonts w:ascii="Times New Roman" w:eastAsia="Times New Roman" w:hAnsi="Times New Roman" w:cs="Times New Roman"/>
          <w:sz w:val="24"/>
          <w:szCs w:val="24"/>
          <w:lang w:val="en-FJ"/>
        </w:rPr>
        <w:t xml:space="preserve"> validation workshop convened to present the final national GHG inventory and the GHG inventory chapter for the combined BTR</w:t>
      </w:r>
      <w:r w:rsidR="007D3E08" w:rsidRPr="00687460">
        <w:rPr>
          <w:rFonts w:ascii="Times New Roman" w:eastAsia="Times New Roman" w:hAnsi="Times New Roman" w:cs="Times New Roman"/>
          <w:sz w:val="24"/>
          <w:szCs w:val="24"/>
          <w:lang w:val="en-FJ"/>
        </w:rPr>
        <w:t>1</w:t>
      </w:r>
      <w:r w:rsidRPr="00687460">
        <w:rPr>
          <w:rFonts w:ascii="Times New Roman" w:eastAsia="Times New Roman" w:hAnsi="Times New Roman" w:cs="Times New Roman"/>
          <w:sz w:val="24"/>
          <w:szCs w:val="24"/>
          <w:lang w:val="en-FJ"/>
        </w:rPr>
        <w:t>/NC</w:t>
      </w:r>
      <w:r w:rsidR="007D3E08" w:rsidRPr="00687460">
        <w:rPr>
          <w:rFonts w:ascii="Times New Roman" w:eastAsia="Times New Roman" w:hAnsi="Times New Roman" w:cs="Times New Roman"/>
          <w:sz w:val="24"/>
          <w:szCs w:val="24"/>
          <w:lang w:val="en-FJ"/>
        </w:rPr>
        <w:t>4</w:t>
      </w:r>
      <w:r w:rsidRPr="00687460">
        <w:rPr>
          <w:rFonts w:ascii="Times New Roman" w:eastAsia="Times New Roman" w:hAnsi="Times New Roman" w:cs="Times New Roman"/>
          <w:sz w:val="24"/>
          <w:szCs w:val="24"/>
          <w:lang w:val="en-FJ"/>
        </w:rPr>
        <w:t>, validate key results with national stakeholders, and confirm final inputs for submission</w:t>
      </w:r>
      <w:r w:rsidR="00924F46" w:rsidRPr="00687460">
        <w:rPr>
          <w:rFonts w:ascii="Times New Roman" w:eastAsia="Times New Roman" w:hAnsi="Times New Roman" w:cs="Times New Roman"/>
          <w:sz w:val="24"/>
          <w:szCs w:val="24"/>
        </w:rPr>
        <w:t xml:space="preserve"> including c</w:t>
      </w:r>
      <w:r w:rsidR="006578B0" w:rsidRPr="00687460">
        <w:rPr>
          <w:rFonts w:ascii="Times New Roman" w:eastAsia="Times New Roman" w:hAnsi="Times New Roman" w:cs="Times New Roman"/>
          <w:sz w:val="24"/>
          <w:szCs w:val="24"/>
        </w:rPr>
        <w:t>omments received during validation to be address</w:t>
      </w:r>
      <w:r w:rsidR="0046104C" w:rsidRPr="00687460">
        <w:rPr>
          <w:rFonts w:ascii="Times New Roman" w:eastAsia="Times New Roman" w:hAnsi="Times New Roman" w:cs="Times New Roman"/>
          <w:sz w:val="24"/>
          <w:szCs w:val="24"/>
        </w:rPr>
        <w:t xml:space="preserve">ed and final report to be incorporated in the BTR1/NC4 report. </w:t>
      </w:r>
    </w:p>
    <w:tbl>
      <w:tblPr>
        <w:tblStyle w:val="TableGrid"/>
        <w:tblW w:w="0" w:type="auto"/>
        <w:tblInd w:w="-5" w:type="dxa"/>
        <w:tblLook w:val="04A0" w:firstRow="1" w:lastRow="0" w:firstColumn="1" w:lastColumn="0" w:noHBand="0" w:noVBand="1"/>
      </w:tblPr>
      <w:tblGrid>
        <w:gridCol w:w="5075"/>
        <w:gridCol w:w="2155"/>
        <w:gridCol w:w="2125"/>
      </w:tblGrid>
      <w:tr w:rsidR="004B086E" w:rsidRPr="00687460" w14:paraId="5EA43F65" w14:textId="77777777" w:rsidTr="4FB1FC30">
        <w:tc>
          <w:tcPr>
            <w:tcW w:w="5075" w:type="dxa"/>
          </w:tcPr>
          <w:p w14:paraId="184F8334" w14:textId="7AC7BD86" w:rsidR="004B086E" w:rsidRPr="00687460" w:rsidRDefault="004B086E" w:rsidP="00687460">
            <w:pPr>
              <w:spacing w:before="100" w:beforeAutospacing="1" w:after="100" w:afterAutospacing="1" w:line="276" w:lineRule="auto"/>
              <w:jc w:val="both"/>
              <w:rPr>
                <w:rFonts w:ascii="Times New Roman" w:eastAsia="Times New Roman" w:hAnsi="Times New Roman" w:cs="Times New Roman"/>
                <w:b/>
                <w:bCs/>
                <w:sz w:val="24"/>
                <w:szCs w:val="24"/>
                <w:lang w:val="en-FJ"/>
              </w:rPr>
            </w:pPr>
            <w:r w:rsidRPr="00687460">
              <w:rPr>
                <w:rFonts w:ascii="Times New Roman" w:eastAsia="Times New Roman" w:hAnsi="Times New Roman" w:cs="Times New Roman"/>
                <w:b/>
                <w:bCs/>
                <w:sz w:val="24"/>
                <w:szCs w:val="24"/>
                <w:lang w:val="en-FJ"/>
              </w:rPr>
              <w:t>Deliverable</w:t>
            </w:r>
          </w:p>
        </w:tc>
        <w:tc>
          <w:tcPr>
            <w:tcW w:w="2155" w:type="dxa"/>
          </w:tcPr>
          <w:p w14:paraId="3D6933B6" w14:textId="029505E5" w:rsidR="004B086E" w:rsidRPr="00687460" w:rsidRDefault="004B086E" w:rsidP="00687460">
            <w:pPr>
              <w:spacing w:before="100" w:beforeAutospacing="1" w:after="100" w:afterAutospacing="1" w:line="276" w:lineRule="auto"/>
              <w:jc w:val="both"/>
              <w:rPr>
                <w:rFonts w:ascii="Times New Roman" w:eastAsia="Times New Roman" w:hAnsi="Times New Roman" w:cs="Times New Roman"/>
                <w:b/>
                <w:bCs/>
                <w:sz w:val="24"/>
                <w:szCs w:val="24"/>
                <w:lang w:val="en-FJ"/>
              </w:rPr>
            </w:pPr>
            <w:r w:rsidRPr="00687460">
              <w:rPr>
                <w:rFonts w:ascii="Times New Roman" w:eastAsia="Times New Roman" w:hAnsi="Times New Roman" w:cs="Times New Roman"/>
                <w:b/>
                <w:bCs/>
                <w:sz w:val="24"/>
                <w:szCs w:val="24"/>
                <w:lang w:val="en-FJ"/>
              </w:rPr>
              <w:t>Due Date</w:t>
            </w:r>
            <w:r w:rsidR="004849C8" w:rsidRPr="00687460">
              <w:rPr>
                <w:rStyle w:val="FootnoteReference"/>
                <w:rFonts w:ascii="Times New Roman" w:eastAsia="Times New Roman" w:hAnsi="Times New Roman" w:cs="Times New Roman"/>
                <w:b/>
                <w:bCs/>
                <w:sz w:val="24"/>
                <w:szCs w:val="24"/>
                <w:lang w:val="en-FJ"/>
              </w:rPr>
              <w:footnoteReference w:id="1"/>
            </w:r>
          </w:p>
        </w:tc>
        <w:tc>
          <w:tcPr>
            <w:tcW w:w="2125" w:type="dxa"/>
          </w:tcPr>
          <w:p w14:paraId="07F1B472" w14:textId="045DA509" w:rsidR="004B086E" w:rsidRPr="00687460" w:rsidRDefault="004B086E" w:rsidP="00687460">
            <w:pPr>
              <w:spacing w:before="100" w:beforeAutospacing="1" w:after="100" w:afterAutospacing="1" w:line="276" w:lineRule="auto"/>
              <w:jc w:val="both"/>
              <w:rPr>
                <w:rFonts w:ascii="Times New Roman" w:eastAsia="Times New Roman" w:hAnsi="Times New Roman" w:cs="Times New Roman"/>
                <w:b/>
                <w:bCs/>
                <w:sz w:val="24"/>
                <w:szCs w:val="24"/>
                <w:lang w:val="en-FJ"/>
              </w:rPr>
            </w:pPr>
            <w:r w:rsidRPr="00687460">
              <w:rPr>
                <w:rFonts w:ascii="Times New Roman" w:eastAsia="Times New Roman" w:hAnsi="Times New Roman" w:cs="Times New Roman"/>
                <w:b/>
                <w:bCs/>
                <w:sz w:val="24"/>
                <w:szCs w:val="24"/>
                <w:lang w:val="en-FJ"/>
              </w:rPr>
              <w:t>Payment</w:t>
            </w:r>
            <w:r w:rsidR="00C17513" w:rsidRPr="00687460">
              <w:rPr>
                <w:rStyle w:val="FootnoteReference"/>
                <w:rFonts w:ascii="Times New Roman" w:eastAsia="Times New Roman" w:hAnsi="Times New Roman" w:cs="Times New Roman"/>
                <w:b/>
                <w:bCs/>
                <w:sz w:val="24"/>
                <w:szCs w:val="24"/>
                <w:lang w:val="en-FJ"/>
              </w:rPr>
              <w:footnoteReference w:id="2"/>
            </w:r>
          </w:p>
        </w:tc>
      </w:tr>
      <w:tr w:rsidR="004B086E" w:rsidRPr="00687460" w14:paraId="461C7CFB" w14:textId="77777777" w:rsidTr="4FB1FC30">
        <w:trPr>
          <w:trHeight w:val="279"/>
        </w:trPr>
        <w:tc>
          <w:tcPr>
            <w:tcW w:w="5075" w:type="dxa"/>
          </w:tcPr>
          <w:p w14:paraId="5E20F88E" w14:textId="17910AC9" w:rsidR="004B086E" w:rsidRPr="00687460" w:rsidRDefault="007D3E08" w:rsidP="4FB1FC30">
            <w:pPr>
              <w:spacing w:before="100" w:beforeAutospacing="1" w:after="100" w:afterAutospacing="1" w:line="276" w:lineRule="auto"/>
              <w:jc w:val="both"/>
              <w:rPr>
                <w:rFonts w:ascii="Times New Roman" w:eastAsia="Times New Roman" w:hAnsi="Times New Roman" w:cs="Times New Roman"/>
                <w:sz w:val="24"/>
                <w:szCs w:val="24"/>
              </w:rPr>
            </w:pPr>
            <w:r w:rsidRPr="4FB1FC30">
              <w:rPr>
                <w:rFonts w:ascii="Times New Roman" w:eastAsia="Times New Roman" w:hAnsi="Times New Roman" w:cs="Times New Roman"/>
                <w:sz w:val="24"/>
                <w:szCs w:val="24"/>
              </w:rPr>
              <w:t xml:space="preserve">Deliverable 1: </w:t>
            </w:r>
            <w:r w:rsidR="004B086E" w:rsidRPr="4FB1FC30">
              <w:rPr>
                <w:rFonts w:ascii="Times New Roman" w:eastAsia="Times New Roman" w:hAnsi="Times New Roman" w:cs="Times New Roman"/>
                <w:sz w:val="24"/>
                <w:szCs w:val="24"/>
              </w:rPr>
              <w:t xml:space="preserve">Inception and </w:t>
            </w:r>
            <w:proofErr w:type="spellStart"/>
            <w:r w:rsidR="004B086E" w:rsidRPr="4FB1FC30">
              <w:rPr>
                <w:rFonts w:ascii="Times New Roman" w:eastAsia="Times New Roman" w:hAnsi="Times New Roman" w:cs="Times New Roman"/>
                <w:sz w:val="24"/>
                <w:szCs w:val="24"/>
              </w:rPr>
              <w:t>Stocktake</w:t>
            </w:r>
            <w:proofErr w:type="spellEnd"/>
            <w:r w:rsidR="004B086E" w:rsidRPr="4FB1FC30">
              <w:rPr>
                <w:rFonts w:ascii="Times New Roman" w:eastAsia="Times New Roman" w:hAnsi="Times New Roman" w:cs="Times New Roman"/>
                <w:sz w:val="24"/>
                <w:szCs w:val="24"/>
              </w:rPr>
              <w:t xml:space="preserve"> Report</w:t>
            </w:r>
          </w:p>
        </w:tc>
        <w:tc>
          <w:tcPr>
            <w:tcW w:w="2155" w:type="dxa"/>
          </w:tcPr>
          <w:p w14:paraId="31EC4AE2" w14:textId="3257838F" w:rsidR="004B086E" w:rsidRPr="00687460" w:rsidRDefault="004849C8" w:rsidP="00687460">
            <w:pPr>
              <w:spacing w:before="100" w:beforeAutospacing="1" w:after="100" w:afterAutospacing="1" w:line="276" w:lineRule="auto"/>
              <w:jc w:val="both"/>
              <w:rPr>
                <w:rFonts w:ascii="Times New Roman" w:eastAsia="Times New Roman" w:hAnsi="Times New Roman" w:cs="Times New Roman"/>
                <w:sz w:val="24"/>
                <w:szCs w:val="24"/>
                <w:lang w:val="en-FJ"/>
              </w:rPr>
            </w:pPr>
            <w:r w:rsidRPr="00687460">
              <w:rPr>
                <w:rFonts w:ascii="Times New Roman" w:eastAsia="Times New Roman" w:hAnsi="Times New Roman" w:cs="Times New Roman"/>
                <w:sz w:val="24"/>
                <w:szCs w:val="24"/>
                <w:lang w:val="en-FJ"/>
              </w:rPr>
              <w:t>4 weeks after commencement</w:t>
            </w:r>
          </w:p>
        </w:tc>
        <w:tc>
          <w:tcPr>
            <w:tcW w:w="2125" w:type="dxa"/>
          </w:tcPr>
          <w:p w14:paraId="51019E23" w14:textId="1566DDE3" w:rsidR="004849C8" w:rsidRPr="00687460" w:rsidRDefault="004849C8" w:rsidP="00687460">
            <w:pPr>
              <w:spacing w:before="100" w:beforeAutospacing="1" w:after="100" w:afterAutospacing="1" w:line="276" w:lineRule="auto"/>
              <w:jc w:val="both"/>
              <w:rPr>
                <w:rFonts w:ascii="Times New Roman" w:eastAsia="Times New Roman" w:hAnsi="Times New Roman" w:cs="Times New Roman"/>
                <w:sz w:val="24"/>
                <w:szCs w:val="24"/>
                <w:lang w:val="en-FJ"/>
              </w:rPr>
            </w:pPr>
            <w:r w:rsidRPr="00687460">
              <w:rPr>
                <w:rFonts w:ascii="Times New Roman" w:eastAsia="Times New Roman" w:hAnsi="Times New Roman" w:cs="Times New Roman"/>
                <w:sz w:val="24"/>
                <w:szCs w:val="24"/>
                <w:lang w:val="en-FJ"/>
              </w:rPr>
              <w:t>10%</w:t>
            </w:r>
          </w:p>
        </w:tc>
      </w:tr>
      <w:tr w:rsidR="004B086E" w:rsidRPr="00687460" w14:paraId="321117E1" w14:textId="77777777" w:rsidTr="4FB1FC30">
        <w:tc>
          <w:tcPr>
            <w:tcW w:w="5075" w:type="dxa"/>
          </w:tcPr>
          <w:p w14:paraId="4DF381F9" w14:textId="263F574F" w:rsidR="004B086E" w:rsidRPr="00687460" w:rsidRDefault="004B086E" w:rsidP="00687460">
            <w:pPr>
              <w:spacing w:before="100" w:beforeAutospacing="1" w:after="100" w:afterAutospacing="1" w:line="276" w:lineRule="auto"/>
              <w:jc w:val="both"/>
              <w:rPr>
                <w:rFonts w:ascii="Times New Roman" w:eastAsia="Times New Roman" w:hAnsi="Times New Roman" w:cs="Times New Roman"/>
                <w:sz w:val="24"/>
                <w:szCs w:val="24"/>
              </w:rPr>
            </w:pPr>
            <w:r w:rsidRPr="00687460">
              <w:rPr>
                <w:rFonts w:ascii="Times New Roman" w:eastAsia="Times New Roman" w:hAnsi="Times New Roman" w:cs="Times New Roman"/>
                <w:sz w:val="24"/>
                <w:szCs w:val="24"/>
              </w:rPr>
              <w:t xml:space="preserve">Deliverable 2: </w:t>
            </w:r>
            <w:r w:rsidR="0046104C" w:rsidRPr="00687460">
              <w:rPr>
                <w:rFonts w:ascii="Times New Roman" w:eastAsia="Times New Roman" w:hAnsi="Times New Roman" w:cs="Times New Roman"/>
                <w:bCs/>
                <w:sz w:val="24"/>
                <w:szCs w:val="24"/>
              </w:rPr>
              <w:t>Draft National GHG Inventory</w:t>
            </w:r>
            <w:r w:rsidR="0046104C" w:rsidRPr="00687460">
              <w:rPr>
                <w:rFonts w:ascii="Times New Roman" w:eastAsia="Times New Roman" w:hAnsi="Times New Roman" w:cs="Times New Roman"/>
                <w:b/>
                <w:bCs/>
                <w:sz w:val="24"/>
                <w:szCs w:val="24"/>
              </w:rPr>
              <w:t xml:space="preserve"> (</w:t>
            </w:r>
            <w:r w:rsidR="0046104C" w:rsidRPr="00687460">
              <w:rPr>
                <w:rFonts w:ascii="Times New Roman" w:eastAsia="Times New Roman" w:hAnsi="Times New Roman" w:cs="Times New Roman"/>
                <w:bCs/>
                <w:sz w:val="24"/>
                <w:szCs w:val="24"/>
              </w:rPr>
              <w:t xml:space="preserve">Inventory covering up to year 2024) </w:t>
            </w:r>
          </w:p>
        </w:tc>
        <w:tc>
          <w:tcPr>
            <w:tcW w:w="2155" w:type="dxa"/>
          </w:tcPr>
          <w:p w14:paraId="11CE10AA" w14:textId="2192EECC" w:rsidR="004B086E" w:rsidRPr="00687460" w:rsidRDefault="004849C8" w:rsidP="4FB1FC30">
            <w:pPr>
              <w:spacing w:before="100" w:beforeAutospacing="1" w:after="100" w:afterAutospacing="1" w:line="276" w:lineRule="auto"/>
              <w:jc w:val="both"/>
              <w:rPr>
                <w:rFonts w:ascii="Times New Roman" w:eastAsia="Times New Roman" w:hAnsi="Times New Roman" w:cs="Times New Roman"/>
                <w:sz w:val="24"/>
                <w:szCs w:val="24"/>
              </w:rPr>
            </w:pPr>
            <w:r w:rsidRPr="4FB1FC30">
              <w:rPr>
                <w:rFonts w:ascii="Times New Roman" w:eastAsia="Times New Roman" w:hAnsi="Times New Roman" w:cs="Times New Roman"/>
                <w:sz w:val="24"/>
                <w:szCs w:val="24"/>
              </w:rPr>
              <w:t>28 weeks after commencement</w:t>
            </w:r>
          </w:p>
        </w:tc>
        <w:tc>
          <w:tcPr>
            <w:tcW w:w="2125" w:type="dxa"/>
          </w:tcPr>
          <w:p w14:paraId="2962101E" w14:textId="15317E7A" w:rsidR="004B086E" w:rsidRPr="00687460" w:rsidRDefault="004849C8" w:rsidP="00687460">
            <w:pPr>
              <w:spacing w:before="100" w:beforeAutospacing="1" w:after="100" w:afterAutospacing="1" w:line="276" w:lineRule="auto"/>
              <w:jc w:val="both"/>
              <w:rPr>
                <w:rFonts w:ascii="Times New Roman" w:eastAsia="Times New Roman" w:hAnsi="Times New Roman" w:cs="Times New Roman"/>
                <w:sz w:val="24"/>
                <w:szCs w:val="24"/>
                <w:lang w:val="en-FJ"/>
              </w:rPr>
            </w:pPr>
            <w:r w:rsidRPr="00687460">
              <w:rPr>
                <w:rFonts w:ascii="Times New Roman" w:eastAsia="Times New Roman" w:hAnsi="Times New Roman" w:cs="Times New Roman"/>
                <w:sz w:val="24"/>
                <w:szCs w:val="24"/>
                <w:lang w:val="en-FJ"/>
              </w:rPr>
              <w:t>50%</w:t>
            </w:r>
          </w:p>
        </w:tc>
      </w:tr>
      <w:tr w:rsidR="004B086E" w:rsidRPr="00687460" w14:paraId="427D520D" w14:textId="77777777" w:rsidTr="4FB1FC30">
        <w:tc>
          <w:tcPr>
            <w:tcW w:w="5075" w:type="dxa"/>
          </w:tcPr>
          <w:p w14:paraId="54CDE96E" w14:textId="67052A91" w:rsidR="004B086E" w:rsidRPr="00687460" w:rsidRDefault="004B086E" w:rsidP="00687460">
            <w:pPr>
              <w:spacing w:before="100" w:beforeAutospacing="1" w:after="100" w:afterAutospacing="1" w:line="276" w:lineRule="auto"/>
              <w:jc w:val="both"/>
              <w:rPr>
                <w:rFonts w:ascii="Times New Roman" w:eastAsia="Times New Roman" w:hAnsi="Times New Roman" w:cs="Times New Roman"/>
                <w:sz w:val="24"/>
                <w:szCs w:val="24"/>
                <w:lang w:val="en-FJ"/>
              </w:rPr>
            </w:pPr>
            <w:r w:rsidRPr="00687460">
              <w:rPr>
                <w:rFonts w:ascii="Times New Roman" w:eastAsia="Times New Roman" w:hAnsi="Times New Roman" w:cs="Times New Roman"/>
                <w:sz w:val="24"/>
                <w:szCs w:val="24"/>
                <w:lang w:val="en-FJ"/>
              </w:rPr>
              <w:t xml:space="preserve">Deliverable 3: </w:t>
            </w:r>
            <w:r w:rsidR="0046104C" w:rsidRPr="00687460">
              <w:rPr>
                <w:rFonts w:ascii="Times New Roman" w:eastAsia="Times New Roman" w:hAnsi="Times New Roman" w:cs="Times New Roman"/>
                <w:bCs/>
                <w:sz w:val="24"/>
                <w:szCs w:val="24"/>
              </w:rPr>
              <w:t>Draft</w:t>
            </w:r>
            <w:r w:rsidR="0046104C" w:rsidRPr="00687460">
              <w:rPr>
                <w:rFonts w:ascii="Times New Roman" w:eastAsia="Times New Roman" w:hAnsi="Times New Roman" w:cs="Times New Roman"/>
                <w:bCs/>
                <w:sz w:val="24"/>
                <w:szCs w:val="24"/>
                <w:lang w:val="en-FJ"/>
              </w:rPr>
              <w:t xml:space="preserve"> National GHG Inventory</w:t>
            </w:r>
            <w:r w:rsidR="0046104C" w:rsidRPr="00687460">
              <w:rPr>
                <w:rFonts w:ascii="Times New Roman" w:eastAsia="Times New Roman" w:hAnsi="Times New Roman" w:cs="Times New Roman"/>
                <w:bCs/>
                <w:sz w:val="24"/>
                <w:szCs w:val="24"/>
              </w:rPr>
              <w:t xml:space="preserve"> Report</w:t>
            </w:r>
            <w:r w:rsidR="0046104C" w:rsidRPr="00687460">
              <w:rPr>
                <w:rFonts w:ascii="Times New Roman" w:eastAsia="Times New Roman" w:hAnsi="Times New Roman" w:cs="Times New Roman"/>
                <w:bCs/>
                <w:sz w:val="24"/>
                <w:szCs w:val="24"/>
                <w:lang w:val="en-FJ"/>
              </w:rPr>
              <w:t xml:space="preserve"> and BTR1/NC4 Chapter</w:t>
            </w:r>
            <w:r w:rsidR="0046104C" w:rsidRPr="00687460" w:rsidDel="0046104C">
              <w:rPr>
                <w:rFonts w:ascii="Times New Roman" w:eastAsia="Times New Roman" w:hAnsi="Times New Roman" w:cs="Times New Roman"/>
                <w:sz w:val="24"/>
                <w:szCs w:val="24"/>
                <w:lang w:val="en-FJ"/>
              </w:rPr>
              <w:t xml:space="preserve"> </w:t>
            </w:r>
          </w:p>
        </w:tc>
        <w:tc>
          <w:tcPr>
            <w:tcW w:w="2155" w:type="dxa"/>
          </w:tcPr>
          <w:p w14:paraId="7A8100DE" w14:textId="08E20A7A" w:rsidR="004B086E" w:rsidRPr="00687460" w:rsidRDefault="004849C8" w:rsidP="4FB1FC30">
            <w:pPr>
              <w:spacing w:before="100" w:beforeAutospacing="1" w:after="100" w:afterAutospacing="1" w:line="276" w:lineRule="auto"/>
              <w:jc w:val="both"/>
              <w:rPr>
                <w:rFonts w:ascii="Times New Roman" w:eastAsia="Times New Roman" w:hAnsi="Times New Roman" w:cs="Times New Roman"/>
                <w:sz w:val="24"/>
                <w:szCs w:val="24"/>
              </w:rPr>
            </w:pPr>
            <w:r w:rsidRPr="4FB1FC30">
              <w:rPr>
                <w:rFonts w:ascii="Times New Roman" w:eastAsia="Times New Roman" w:hAnsi="Times New Roman" w:cs="Times New Roman"/>
                <w:sz w:val="24"/>
                <w:szCs w:val="24"/>
              </w:rPr>
              <w:t xml:space="preserve">32 weeks after </w:t>
            </w:r>
            <w:r w:rsidR="001F0C91">
              <w:rPr>
                <w:rFonts w:ascii="Times New Roman" w:eastAsia="Times New Roman" w:hAnsi="Times New Roman" w:cs="Times New Roman"/>
                <w:sz w:val="24"/>
                <w:szCs w:val="24"/>
              </w:rPr>
              <w:t>c</w:t>
            </w:r>
            <w:r w:rsidRPr="4FB1FC30">
              <w:rPr>
                <w:rFonts w:ascii="Times New Roman" w:eastAsia="Times New Roman" w:hAnsi="Times New Roman" w:cs="Times New Roman"/>
                <w:sz w:val="24"/>
                <w:szCs w:val="24"/>
              </w:rPr>
              <w:t>ommencement</w:t>
            </w:r>
          </w:p>
        </w:tc>
        <w:tc>
          <w:tcPr>
            <w:tcW w:w="2125" w:type="dxa"/>
          </w:tcPr>
          <w:p w14:paraId="420B31AB" w14:textId="0FAEC798" w:rsidR="004B086E" w:rsidRPr="00687460" w:rsidRDefault="004849C8" w:rsidP="00687460">
            <w:pPr>
              <w:spacing w:before="100" w:beforeAutospacing="1" w:after="100" w:afterAutospacing="1" w:line="276" w:lineRule="auto"/>
              <w:jc w:val="both"/>
              <w:rPr>
                <w:rFonts w:ascii="Times New Roman" w:eastAsia="Times New Roman" w:hAnsi="Times New Roman" w:cs="Times New Roman"/>
                <w:sz w:val="24"/>
                <w:szCs w:val="24"/>
                <w:lang w:val="en-FJ"/>
              </w:rPr>
            </w:pPr>
            <w:r w:rsidRPr="00687460">
              <w:rPr>
                <w:rFonts w:ascii="Times New Roman" w:eastAsia="Times New Roman" w:hAnsi="Times New Roman" w:cs="Times New Roman"/>
                <w:sz w:val="24"/>
                <w:szCs w:val="24"/>
                <w:lang w:val="en-FJ"/>
              </w:rPr>
              <w:t>10%</w:t>
            </w:r>
          </w:p>
        </w:tc>
      </w:tr>
      <w:tr w:rsidR="004B086E" w:rsidRPr="00687460" w14:paraId="0EE4BA26" w14:textId="77777777" w:rsidTr="4FB1FC30">
        <w:tc>
          <w:tcPr>
            <w:tcW w:w="5075" w:type="dxa"/>
          </w:tcPr>
          <w:p w14:paraId="5CC189E6" w14:textId="12C53CEE" w:rsidR="004B086E" w:rsidRPr="00687460" w:rsidRDefault="004B086E" w:rsidP="00687460">
            <w:pPr>
              <w:spacing w:before="100" w:beforeAutospacing="1" w:after="100" w:afterAutospacing="1" w:line="276" w:lineRule="auto"/>
              <w:jc w:val="both"/>
              <w:rPr>
                <w:rFonts w:ascii="Times New Roman" w:eastAsia="Times New Roman" w:hAnsi="Times New Roman" w:cs="Times New Roman"/>
                <w:sz w:val="24"/>
                <w:szCs w:val="24"/>
                <w:lang w:val="en-FJ"/>
              </w:rPr>
            </w:pPr>
            <w:r w:rsidRPr="00687460">
              <w:rPr>
                <w:rFonts w:ascii="Times New Roman" w:eastAsia="Times New Roman" w:hAnsi="Times New Roman" w:cs="Times New Roman"/>
                <w:sz w:val="24"/>
                <w:szCs w:val="24"/>
                <w:lang w:val="en-FJ"/>
              </w:rPr>
              <w:t>Deliverable 4</w:t>
            </w:r>
            <w:r w:rsidR="007D3E08" w:rsidRPr="00687460">
              <w:rPr>
                <w:rFonts w:ascii="Times New Roman" w:eastAsia="Times New Roman" w:hAnsi="Times New Roman" w:cs="Times New Roman"/>
                <w:sz w:val="24"/>
                <w:szCs w:val="24"/>
                <w:lang w:val="en-FJ"/>
              </w:rPr>
              <w:t>:</w:t>
            </w:r>
            <w:r w:rsidRPr="00687460">
              <w:rPr>
                <w:rFonts w:ascii="Times New Roman" w:eastAsia="Times New Roman" w:hAnsi="Times New Roman" w:cs="Times New Roman"/>
                <w:sz w:val="24"/>
                <w:szCs w:val="24"/>
                <w:lang w:val="en-FJ"/>
              </w:rPr>
              <w:t xml:space="preserve"> </w:t>
            </w:r>
            <w:r w:rsidR="00814537" w:rsidRPr="00687460">
              <w:rPr>
                <w:rFonts w:ascii="Times New Roman" w:eastAsia="Times New Roman" w:hAnsi="Times New Roman" w:cs="Times New Roman"/>
                <w:sz w:val="24"/>
                <w:szCs w:val="24"/>
              </w:rPr>
              <w:t xml:space="preserve">Final National GHG Inventory Report </w:t>
            </w:r>
          </w:p>
        </w:tc>
        <w:tc>
          <w:tcPr>
            <w:tcW w:w="2155" w:type="dxa"/>
          </w:tcPr>
          <w:p w14:paraId="07D419D8" w14:textId="432B4B7E" w:rsidR="004B086E" w:rsidRPr="00687460" w:rsidRDefault="004849C8" w:rsidP="4FB1FC30">
            <w:pPr>
              <w:spacing w:before="100" w:beforeAutospacing="1" w:after="100" w:afterAutospacing="1" w:line="276" w:lineRule="auto"/>
              <w:jc w:val="both"/>
              <w:rPr>
                <w:rFonts w:ascii="Times New Roman" w:eastAsia="Times New Roman" w:hAnsi="Times New Roman" w:cs="Times New Roman"/>
                <w:sz w:val="24"/>
                <w:szCs w:val="24"/>
              </w:rPr>
            </w:pPr>
            <w:r w:rsidRPr="4FB1FC30">
              <w:rPr>
                <w:rFonts w:ascii="Times New Roman" w:eastAsia="Times New Roman" w:hAnsi="Times New Roman" w:cs="Times New Roman"/>
                <w:sz w:val="24"/>
                <w:szCs w:val="24"/>
              </w:rPr>
              <w:t>36 weeks after commencement</w:t>
            </w:r>
          </w:p>
        </w:tc>
        <w:tc>
          <w:tcPr>
            <w:tcW w:w="2125" w:type="dxa"/>
          </w:tcPr>
          <w:p w14:paraId="6EF02C69" w14:textId="3A2CF87C" w:rsidR="004B086E" w:rsidRPr="00687460" w:rsidRDefault="004849C8" w:rsidP="00687460">
            <w:pPr>
              <w:spacing w:before="100" w:beforeAutospacing="1" w:after="100" w:afterAutospacing="1" w:line="276" w:lineRule="auto"/>
              <w:jc w:val="both"/>
              <w:rPr>
                <w:rFonts w:ascii="Times New Roman" w:eastAsia="Times New Roman" w:hAnsi="Times New Roman" w:cs="Times New Roman"/>
                <w:sz w:val="24"/>
                <w:szCs w:val="24"/>
                <w:lang w:val="en-FJ"/>
              </w:rPr>
            </w:pPr>
            <w:r w:rsidRPr="00687460">
              <w:rPr>
                <w:rFonts w:ascii="Times New Roman" w:eastAsia="Times New Roman" w:hAnsi="Times New Roman" w:cs="Times New Roman"/>
                <w:sz w:val="24"/>
                <w:szCs w:val="24"/>
                <w:lang w:val="en-FJ"/>
              </w:rPr>
              <w:t>20%</w:t>
            </w:r>
          </w:p>
        </w:tc>
      </w:tr>
      <w:tr w:rsidR="004B086E" w:rsidRPr="00687460" w14:paraId="0140DF2A" w14:textId="77777777" w:rsidTr="4FB1FC30">
        <w:tc>
          <w:tcPr>
            <w:tcW w:w="5075" w:type="dxa"/>
          </w:tcPr>
          <w:p w14:paraId="77C5FCF9" w14:textId="31231582" w:rsidR="004B086E" w:rsidRPr="00687460" w:rsidRDefault="004B086E" w:rsidP="00687460">
            <w:pPr>
              <w:spacing w:line="276" w:lineRule="auto"/>
              <w:jc w:val="both"/>
              <w:rPr>
                <w:rFonts w:ascii="Times New Roman" w:hAnsi="Times New Roman" w:cs="Times New Roman"/>
                <w:sz w:val="24"/>
                <w:szCs w:val="24"/>
                <w:lang w:val="en-FJ"/>
              </w:rPr>
            </w:pPr>
            <w:r w:rsidRPr="00687460">
              <w:rPr>
                <w:rFonts w:ascii="Times New Roman" w:eastAsia="Times New Roman" w:hAnsi="Times New Roman" w:cs="Times New Roman"/>
                <w:sz w:val="24"/>
                <w:szCs w:val="24"/>
              </w:rPr>
              <w:t>Deliverable 5</w:t>
            </w:r>
            <w:r w:rsidR="007D3E08" w:rsidRPr="00687460">
              <w:rPr>
                <w:rFonts w:ascii="Times New Roman" w:eastAsia="Times New Roman" w:hAnsi="Times New Roman" w:cs="Times New Roman"/>
                <w:sz w:val="24"/>
                <w:szCs w:val="24"/>
              </w:rPr>
              <w:t>:</w:t>
            </w:r>
            <w:r w:rsidRPr="00687460">
              <w:rPr>
                <w:rFonts w:ascii="Times New Roman" w:eastAsia="Times New Roman" w:hAnsi="Times New Roman" w:cs="Times New Roman"/>
                <w:sz w:val="24"/>
                <w:szCs w:val="24"/>
              </w:rPr>
              <w:t xml:space="preserve"> In-country Validation Workshop </w:t>
            </w:r>
            <w:r w:rsidR="00814537" w:rsidRPr="00687460">
              <w:rPr>
                <w:rFonts w:ascii="Times New Roman" w:eastAsia="Times New Roman" w:hAnsi="Times New Roman" w:cs="Times New Roman"/>
                <w:sz w:val="24"/>
                <w:szCs w:val="24"/>
              </w:rPr>
              <w:t xml:space="preserve">and Workshop </w:t>
            </w:r>
            <w:r w:rsidRPr="00687460">
              <w:rPr>
                <w:rFonts w:ascii="Times New Roman" w:eastAsia="Times New Roman" w:hAnsi="Times New Roman" w:cs="Times New Roman"/>
                <w:sz w:val="24"/>
                <w:szCs w:val="24"/>
              </w:rPr>
              <w:t>Report</w:t>
            </w:r>
          </w:p>
        </w:tc>
        <w:tc>
          <w:tcPr>
            <w:tcW w:w="2155" w:type="dxa"/>
          </w:tcPr>
          <w:p w14:paraId="0186CD01" w14:textId="7760A4FA" w:rsidR="004B086E" w:rsidRPr="00687460" w:rsidRDefault="004849C8" w:rsidP="4FB1FC30">
            <w:pPr>
              <w:spacing w:before="100" w:beforeAutospacing="1" w:after="100" w:afterAutospacing="1" w:line="276" w:lineRule="auto"/>
              <w:jc w:val="both"/>
              <w:rPr>
                <w:rFonts w:ascii="Times New Roman" w:eastAsia="Times New Roman" w:hAnsi="Times New Roman" w:cs="Times New Roman"/>
                <w:sz w:val="24"/>
                <w:szCs w:val="24"/>
              </w:rPr>
            </w:pPr>
            <w:r w:rsidRPr="4FB1FC30">
              <w:rPr>
                <w:rFonts w:ascii="Times New Roman" w:eastAsia="Times New Roman" w:hAnsi="Times New Roman" w:cs="Times New Roman"/>
                <w:sz w:val="24"/>
                <w:szCs w:val="24"/>
              </w:rPr>
              <w:t>40 weeks after commencement</w:t>
            </w:r>
          </w:p>
        </w:tc>
        <w:tc>
          <w:tcPr>
            <w:tcW w:w="2125" w:type="dxa"/>
          </w:tcPr>
          <w:p w14:paraId="2B734C3F" w14:textId="06998C30" w:rsidR="004B086E" w:rsidRPr="00687460" w:rsidRDefault="004849C8" w:rsidP="00687460">
            <w:pPr>
              <w:spacing w:before="100" w:beforeAutospacing="1" w:after="100" w:afterAutospacing="1" w:line="276" w:lineRule="auto"/>
              <w:jc w:val="both"/>
              <w:rPr>
                <w:rFonts w:ascii="Times New Roman" w:eastAsia="Times New Roman" w:hAnsi="Times New Roman" w:cs="Times New Roman"/>
                <w:sz w:val="24"/>
                <w:szCs w:val="24"/>
                <w:lang w:val="en-FJ"/>
              </w:rPr>
            </w:pPr>
            <w:r w:rsidRPr="00687460">
              <w:rPr>
                <w:rFonts w:ascii="Times New Roman" w:eastAsia="Times New Roman" w:hAnsi="Times New Roman" w:cs="Times New Roman"/>
                <w:sz w:val="24"/>
                <w:szCs w:val="24"/>
                <w:lang w:val="en-FJ"/>
              </w:rPr>
              <w:t>10%</w:t>
            </w:r>
          </w:p>
        </w:tc>
      </w:tr>
    </w:tbl>
    <w:p w14:paraId="7D30B24B" w14:textId="77777777" w:rsidR="00394335" w:rsidRPr="00687460" w:rsidRDefault="00394335" w:rsidP="00687460">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687460">
        <w:rPr>
          <w:rFonts w:ascii="Times New Roman" w:eastAsia="Times New Roman" w:hAnsi="Times New Roman" w:cs="Times New Roman"/>
          <w:b/>
          <w:bCs/>
          <w:sz w:val="24"/>
          <w:szCs w:val="24"/>
        </w:rPr>
        <w:t>Duration</w:t>
      </w:r>
    </w:p>
    <w:p w14:paraId="5034DD1C" w14:textId="49954599" w:rsidR="0052124D" w:rsidRPr="00687460" w:rsidRDefault="00C17513" w:rsidP="00687460">
      <w:pPr>
        <w:spacing w:before="100" w:beforeAutospacing="1" w:after="100" w:afterAutospacing="1" w:line="276" w:lineRule="auto"/>
        <w:jc w:val="both"/>
        <w:rPr>
          <w:rFonts w:ascii="Times New Roman" w:eastAsia="Times New Roman" w:hAnsi="Times New Roman" w:cs="Times New Roman"/>
          <w:sz w:val="24"/>
          <w:szCs w:val="24"/>
        </w:rPr>
      </w:pPr>
      <w:r w:rsidRPr="00687460">
        <w:rPr>
          <w:rFonts w:ascii="Times New Roman" w:eastAsia="Times New Roman" w:hAnsi="Times New Roman" w:cs="Times New Roman"/>
          <w:sz w:val="24"/>
          <w:szCs w:val="24"/>
        </w:rPr>
        <w:t>The duration of the assignment is up to 1</w:t>
      </w:r>
      <w:r w:rsidR="00244511" w:rsidRPr="00687460">
        <w:rPr>
          <w:rFonts w:ascii="Times New Roman" w:eastAsia="Times New Roman" w:hAnsi="Times New Roman" w:cs="Times New Roman"/>
          <w:sz w:val="24"/>
          <w:szCs w:val="24"/>
        </w:rPr>
        <w:t>0</w:t>
      </w:r>
      <w:r w:rsidRPr="00687460">
        <w:rPr>
          <w:rFonts w:ascii="Times New Roman" w:eastAsia="Times New Roman" w:hAnsi="Times New Roman" w:cs="Times New Roman"/>
          <w:sz w:val="24"/>
          <w:szCs w:val="24"/>
        </w:rPr>
        <w:t xml:space="preserve"> months</w:t>
      </w:r>
      <w:r w:rsidR="00327C5E" w:rsidRPr="00687460">
        <w:rPr>
          <w:rFonts w:ascii="Times New Roman" w:eastAsia="Times New Roman" w:hAnsi="Times New Roman" w:cs="Times New Roman"/>
          <w:sz w:val="24"/>
          <w:szCs w:val="24"/>
        </w:rPr>
        <w:t xml:space="preserve"> </w:t>
      </w:r>
      <w:r w:rsidR="00814537" w:rsidRPr="00687460">
        <w:rPr>
          <w:rFonts w:ascii="Times New Roman" w:eastAsia="Times New Roman" w:hAnsi="Times New Roman" w:cs="Times New Roman"/>
          <w:sz w:val="24"/>
          <w:szCs w:val="24"/>
        </w:rPr>
        <w:t xml:space="preserve">in accordance </w:t>
      </w:r>
      <w:r w:rsidR="00327C5E" w:rsidRPr="00687460">
        <w:rPr>
          <w:rFonts w:ascii="Times New Roman" w:eastAsia="Times New Roman" w:hAnsi="Times New Roman" w:cs="Times New Roman"/>
          <w:sz w:val="24"/>
          <w:szCs w:val="24"/>
        </w:rPr>
        <w:t>with a</w:t>
      </w:r>
      <w:r w:rsidR="00814537" w:rsidRPr="00687460">
        <w:rPr>
          <w:rFonts w:ascii="Times New Roman" w:eastAsia="Times New Roman" w:hAnsi="Times New Roman" w:cs="Times New Roman"/>
          <w:sz w:val="24"/>
          <w:szCs w:val="24"/>
        </w:rPr>
        <w:t xml:space="preserve">n </w:t>
      </w:r>
      <w:r w:rsidR="00217A39" w:rsidRPr="00687460">
        <w:rPr>
          <w:rFonts w:ascii="Times New Roman" w:eastAsia="Times New Roman" w:hAnsi="Times New Roman" w:cs="Times New Roman"/>
          <w:sz w:val="24"/>
          <w:szCs w:val="24"/>
        </w:rPr>
        <w:t xml:space="preserve">agreed </w:t>
      </w:r>
      <w:proofErr w:type="spellStart"/>
      <w:r w:rsidR="00217A39" w:rsidRPr="00687460">
        <w:rPr>
          <w:rFonts w:ascii="Times New Roman" w:eastAsia="Times New Roman" w:hAnsi="Times New Roman" w:cs="Times New Roman"/>
          <w:sz w:val="24"/>
          <w:szCs w:val="24"/>
        </w:rPr>
        <w:t>work</w:t>
      </w:r>
      <w:r w:rsidR="00327C5E" w:rsidRPr="00687460">
        <w:rPr>
          <w:rFonts w:ascii="Times New Roman" w:eastAsia="Times New Roman" w:hAnsi="Times New Roman" w:cs="Times New Roman"/>
          <w:sz w:val="24"/>
          <w:szCs w:val="24"/>
        </w:rPr>
        <w:t>plan</w:t>
      </w:r>
      <w:proofErr w:type="spellEnd"/>
      <w:r w:rsidR="00814537" w:rsidRPr="00687460">
        <w:rPr>
          <w:rFonts w:ascii="Times New Roman" w:eastAsia="Times New Roman" w:hAnsi="Times New Roman" w:cs="Times New Roman"/>
          <w:sz w:val="24"/>
          <w:szCs w:val="24"/>
        </w:rPr>
        <w:t>.</w:t>
      </w:r>
      <w:r w:rsidRPr="00687460">
        <w:rPr>
          <w:rFonts w:ascii="Times New Roman" w:eastAsia="Times New Roman" w:hAnsi="Times New Roman" w:cs="Times New Roman"/>
          <w:sz w:val="24"/>
          <w:szCs w:val="24"/>
        </w:rPr>
        <w:t xml:space="preserve"> </w:t>
      </w:r>
    </w:p>
    <w:p w14:paraId="395AB5F4" w14:textId="6C1D9916" w:rsidR="00C17513" w:rsidRPr="00687460" w:rsidRDefault="00C17513" w:rsidP="00687460">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687460">
        <w:rPr>
          <w:rFonts w:ascii="Times New Roman" w:eastAsia="Times New Roman" w:hAnsi="Times New Roman" w:cs="Times New Roman"/>
          <w:b/>
          <w:bCs/>
          <w:sz w:val="24"/>
          <w:szCs w:val="24"/>
        </w:rPr>
        <w:t xml:space="preserve">Reporting </w:t>
      </w:r>
    </w:p>
    <w:p w14:paraId="0FB05EA5" w14:textId="2DA3F8FB" w:rsidR="00C17513" w:rsidRPr="00687460" w:rsidRDefault="00C17513" w:rsidP="4FB1FC30">
      <w:pPr>
        <w:spacing w:before="100" w:beforeAutospacing="1" w:after="100" w:afterAutospacing="1" w:line="276" w:lineRule="auto"/>
        <w:jc w:val="both"/>
        <w:rPr>
          <w:rFonts w:ascii="Times New Roman" w:eastAsia="Times New Roman" w:hAnsi="Times New Roman" w:cs="Times New Roman"/>
          <w:sz w:val="24"/>
          <w:szCs w:val="24"/>
        </w:rPr>
      </w:pPr>
      <w:r w:rsidRPr="4FB1FC30">
        <w:rPr>
          <w:rFonts w:ascii="Times New Roman" w:eastAsia="Times New Roman" w:hAnsi="Times New Roman" w:cs="Times New Roman"/>
          <w:sz w:val="24"/>
          <w:szCs w:val="24"/>
        </w:rPr>
        <w:t xml:space="preserve">All reports must be in English, prepared in accordance with Ministry’s formatting requirements, and submitted in electronic formats along with complete sets of raw data, research materials and related information. </w:t>
      </w:r>
    </w:p>
    <w:p w14:paraId="29A41C37" w14:textId="77777777" w:rsidR="00E84FFF" w:rsidRPr="00687460" w:rsidRDefault="00C17513" w:rsidP="00687460">
      <w:pPr>
        <w:spacing w:before="100" w:beforeAutospacing="1" w:after="100" w:afterAutospacing="1" w:line="276" w:lineRule="auto"/>
        <w:jc w:val="both"/>
        <w:outlineLvl w:val="1"/>
        <w:rPr>
          <w:rFonts w:ascii="Times New Roman" w:eastAsia="Times New Roman" w:hAnsi="Times New Roman" w:cs="Times New Roman"/>
          <w:sz w:val="24"/>
          <w:szCs w:val="24"/>
          <w:lang w:val="en-FJ"/>
        </w:rPr>
      </w:pPr>
      <w:r w:rsidRPr="00687460">
        <w:rPr>
          <w:rFonts w:ascii="Times New Roman" w:eastAsia="Times New Roman" w:hAnsi="Times New Roman" w:cs="Times New Roman"/>
          <w:sz w:val="24"/>
          <w:szCs w:val="24"/>
          <w:lang w:val="en-FJ"/>
        </w:rPr>
        <w:t xml:space="preserve">During the duration of the assignment, the </w:t>
      </w:r>
      <w:r w:rsidR="00814537" w:rsidRPr="00687460">
        <w:rPr>
          <w:rFonts w:ascii="Times New Roman" w:eastAsia="Times New Roman" w:hAnsi="Times New Roman" w:cs="Times New Roman"/>
          <w:sz w:val="24"/>
          <w:szCs w:val="24"/>
        </w:rPr>
        <w:t>c</w:t>
      </w:r>
      <w:r w:rsidR="00AC7AA2" w:rsidRPr="00687460">
        <w:rPr>
          <w:rFonts w:ascii="Times New Roman" w:eastAsia="Times New Roman" w:hAnsi="Times New Roman" w:cs="Times New Roman"/>
          <w:sz w:val="24"/>
          <w:szCs w:val="24"/>
        </w:rPr>
        <w:t>onsulting firm</w:t>
      </w:r>
      <w:r w:rsidRPr="00687460">
        <w:rPr>
          <w:rFonts w:ascii="Times New Roman" w:eastAsia="Times New Roman" w:hAnsi="Times New Roman" w:cs="Times New Roman"/>
          <w:sz w:val="24"/>
          <w:szCs w:val="24"/>
          <w:lang w:val="en-FJ"/>
        </w:rPr>
        <w:t xml:space="preserve"> will ensure regular communication with the project team and will ensure a timely delivery of the expected outputs and regularly inform the project team of the progress as well as any obstacles that might occur in addition to providing </w:t>
      </w:r>
      <w:r w:rsidR="006E0754" w:rsidRPr="00687460">
        <w:rPr>
          <w:rFonts w:ascii="Times New Roman" w:eastAsia="Times New Roman" w:hAnsi="Times New Roman" w:cs="Times New Roman"/>
          <w:sz w:val="24"/>
          <w:szCs w:val="24"/>
          <w:lang w:val="en-FJ"/>
        </w:rPr>
        <w:t>fortnightly</w:t>
      </w:r>
      <w:r w:rsidRPr="00687460">
        <w:rPr>
          <w:rFonts w:ascii="Times New Roman" w:eastAsia="Times New Roman" w:hAnsi="Times New Roman" w:cs="Times New Roman"/>
          <w:sz w:val="24"/>
          <w:szCs w:val="24"/>
          <w:lang w:val="en-FJ"/>
        </w:rPr>
        <w:t xml:space="preserve"> progress </w:t>
      </w:r>
      <w:r w:rsidR="00327C5E" w:rsidRPr="00687460">
        <w:rPr>
          <w:rFonts w:ascii="Times New Roman" w:eastAsia="Times New Roman" w:hAnsi="Times New Roman" w:cs="Times New Roman"/>
          <w:sz w:val="24"/>
          <w:szCs w:val="24"/>
        </w:rPr>
        <w:t>updates</w:t>
      </w:r>
      <w:r w:rsidRPr="00687460">
        <w:rPr>
          <w:rFonts w:ascii="Times New Roman" w:eastAsia="Times New Roman" w:hAnsi="Times New Roman" w:cs="Times New Roman"/>
          <w:sz w:val="24"/>
          <w:szCs w:val="24"/>
          <w:lang w:val="en-FJ"/>
        </w:rPr>
        <w:t xml:space="preserve">. </w:t>
      </w:r>
    </w:p>
    <w:p w14:paraId="0C2D4B67" w14:textId="2CD10F4B" w:rsidR="00AC7AA2" w:rsidRPr="00687460" w:rsidRDefault="000E0C4B" w:rsidP="00687460">
      <w:pPr>
        <w:spacing w:before="100" w:beforeAutospacing="1" w:after="100" w:afterAutospacing="1" w:line="276" w:lineRule="auto"/>
        <w:jc w:val="both"/>
        <w:outlineLvl w:val="1"/>
        <w:rPr>
          <w:rFonts w:ascii="Times New Roman" w:eastAsia="Times New Roman" w:hAnsi="Times New Roman" w:cs="Times New Roman"/>
          <w:sz w:val="24"/>
          <w:szCs w:val="24"/>
        </w:rPr>
      </w:pPr>
      <w:r w:rsidRPr="00687460">
        <w:rPr>
          <w:rFonts w:ascii="Times New Roman" w:eastAsia="Times New Roman" w:hAnsi="Times New Roman" w:cs="Times New Roman"/>
          <w:sz w:val="24"/>
          <w:szCs w:val="24"/>
          <w:lang w:val="en-FJ"/>
        </w:rPr>
        <w:t>The consultant will report to the Director Climate Change through the Manager Climate Change and the Principal Climate Change Officer – BTR/NC. All day-to-day activities and coordination will be managed by the Principal Climate Change Officer – Mitigation</w:t>
      </w:r>
      <w:r w:rsidR="008266BC" w:rsidRPr="00687460">
        <w:rPr>
          <w:rFonts w:ascii="Times New Roman" w:eastAsia="Times New Roman" w:hAnsi="Times New Roman" w:cs="Times New Roman"/>
          <w:sz w:val="24"/>
          <w:szCs w:val="24"/>
        </w:rPr>
        <w:t xml:space="preserve"> </w:t>
      </w:r>
      <w:r w:rsidR="00C17513" w:rsidRPr="00687460">
        <w:rPr>
          <w:rFonts w:ascii="Times New Roman" w:eastAsia="Times New Roman" w:hAnsi="Times New Roman" w:cs="Times New Roman"/>
          <w:sz w:val="24"/>
          <w:szCs w:val="24"/>
          <w:lang w:val="en-FJ"/>
        </w:rPr>
        <w:t xml:space="preserve">of the Department of </w:t>
      </w:r>
      <w:r w:rsidR="00C17513" w:rsidRPr="00687460">
        <w:rPr>
          <w:rFonts w:ascii="Times New Roman" w:eastAsia="Times New Roman" w:hAnsi="Times New Roman" w:cs="Times New Roman"/>
          <w:sz w:val="24"/>
          <w:szCs w:val="24"/>
          <w:lang w:val="en-FJ"/>
        </w:rPr>
        <w:lastRenderedPageBreak/>
        <w:t>Climate Change (DoCC) of the Ministry.</w:t>
      </w:r>
      <w:r w:rsidRPr="00687460">
        <w:rPr>
          <w:rFonts w:ascii="Times New Roman" w:eastAsia="Times New Roman" w:hAnsi="Times New Roman" w:cs="Times New Roman"/>
          <w:sz w:val="24"/>
          <w:szCs w:val="24"/>
        </w:rPr>
        <w:t xml:space="preserve"> </w:t>
      </w:r>
      <w:r w:rsidR="00E84FFF" w:rsidRPr="00687460">
        <w:rPr>
          <w:rFonts w:ascii="Times New Roman" w:eastAsia="Times New Roman" w:hAnsi="Times New Roman" w:cs="Times New Roman"/>
          <w:sz w:val="24"/>
          <w:szCs w:val="24"/>
        </w:rPr>
        <w:t xml:space="preserve">All </w:t>
      </w:r>
      <w:r w:rsidR="006E0754" w:rsidRPr="00687460">
        <w:rPr>
          <w:rFonts w:ascii="Times New Roman" w:eastAsia="Times New Roman" w:hAnsi="Times New Roman" w:cs="Times New Roman"/>
          <w:sz w:val="24"/>
          <w:szCs w:val="24"/>
        </w:rPr>
        <w:t>project deliverables</w:t>
      </w:r>
      <w:r w:rsidR="00814537" w:rsidRPr="00687460">
        <w:rPr>
          <w:rFonts w:ascii="Times New Roman" w:eastAsia="Times New Roman" w:hAnsi="Times New Roman" w:cs="Times New Roman"/>
          <w:sz w:val="24"/>
          <w:szCs w:val="24"/>
        </w:rPr>
        <w:t xml:space="preserve"> must</w:t>
      </w:r>
      <w:r w:rsidR="006E0754" w:rsidRPr="00687460">
        <w:rPr>
          <w:rFonts w:ascii="Times New Roman" w:eastAsia="Times New Roman" w:hAnsi="Times New Roman" w:cs="Times New Roman"/>
          <w:sz w:val="24"/>
          <w:szCs w:val="24"/>
        </w:rPr>
        <w:t xml:space="preserve"> be approved by the Permanent Secretary of the Ministry</w:t>
      </w:r>
      <w:r w:rsidRPr="00687460">
        <w:rPr>
          <w:rFonts w:ascii="Times New Roman" w:eastAsia="Times New Roman" w:hAnsi="Times New Roman" w:cs="Times New Roman"/>
          <w:sz w:val="24"/>
          <w:szCs w:val="24"/>
        </w:rPr>
        <w:t xml:space="preserve">. </w:t>
      </w:r>
    </w:p>
    <w:p w14:paraId="5A18F820" w14:textId="40B25FDF" w:rsidR="00394335" w:rsidRPr="00687460" w:rsidRDefault="00394335" w:rsidP="00687460">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687460">
        <w:rPr>
          <w:rFonts w:ascii="Times New Roman" w:eastAsia="Times New Roman" w:hAnsi="Times New Roman" w:cs="Times New Roman"/>
          <w:b/>
          <w:bCs/>
          <w:sz w:val="24"/>
          <w:szCs w:val="24"/>
        </w:rPr>
        <w:t>Qualifications and Experience</w:t>
      </w:r>
    </w:p>
    <w:p w14:paraId="0AF3C6C2" w14:textId="08D6979A" w:rsidR="00394335" w:rsidRPr="00687460" w:rsidRDefault="002E2990" w:rsidP="00687460">
      <w:pPr>
        <w:spacing w:before="100" w:beforeAutospacing="1" w:after="100" w:afterAutospacing="1" w:line="276" w:lineRule="auto"/>
        <w:jc w:val="both"/>
        <w:rPr>
          <w:rFonts w:ascii="Times New Roman" w:eastAsia="Times New Roman" w:hAnsi="Times New Roman" w:cs="Times New Roman"/>
          <w:sz w:val="24"/>
          <w:szCs w:val="24"/>
        </w:rPr>
      </w:pPr>
      <w:r w:rsidRPr="00687460">
        <w:rPr>
          <w:rFonts w:ascii="Times New Roman" w:eastAsia="Times New Roman" w:hAnsi="Times New Roman" w:cs="Times New Roman"/>
          <w:sz w:val="24"/>
          <w:szCs w:val="24"/>
        </w:rPr>
        <w:t>The Consultant firm must demonstrate strong technical capacity and relevant experience to successfully deliver the assignment. The following qualifications and experience are required:</w:t>
      </w:r>
    </w:p>
    <w:p w14:paraId="3A55CCE2" w14:textId="2413FCB0" w:rsidR="002E2990" w:rsidRPr="00687460" w:rsidRDefault="002E2990" w:rsidP="00687460">
      <w:pPr>
        <w:pStyle w:val="ListParagraph"/>
        <w:numPr>
          <w:ilvl w:val="0"/>
          <w:numId w:val="21"/>
        </w:numPr>
        <w:spacing w:line="276" w:lineRule="auto"/>
        <w:jc w:val="both"/>
        <w:rPr>
          <w:rFonts w:ascii="Times New Roman" w:hAnsi="Times New Roman" w:cs="Times New Roman"/>
          <w:sz w:val="24"/>
          <w:szCs w:val="24"/>
          <w:lang w:val="en-FJ"/>
        </w:rPr>
      </w:pPr>
      <w:r w:rsidRPr="00687460">
        <w:rPr>
          <w:rFonts w:ascii="Times New Roman" w:hAnsi="Times New Roman" w:cs="Times New Roman"/>
          <w:sz w:val="24"/>
          <w:szCs w:val="24"/>
          <w:lang w:val="en-FJ"/>
        </w:rPr>
        <w:t xml:space="preserve">Advanced university degree (Master’s level or higher) in environmental science, climate change, engineering, statistics, or a related </w:t>
      </w:r>
      <w:r w:rsidR="00E752FA" w:rsidRPr="00687460">
        <w:rPr>
          <w:rFonts w:ascii="Times New Roman" w:hAnsi="Times New Roman" w:cs="Times New Roman"/>
          <w:sz w:val="24"/>
          <w:szCs w:val="24"/>
          <w:lang w:val="en-FJ"/>
        </w:rPr>
        <w:t xml:space="preserve">field relevant to </w:t>
      </w:r>
      <w:r w:rsidR="00E752FA" w:rsidRPr="00687460">
        <w:rPr>
          <w:rFonts w:ascii="Times New Roman" w:hAnsi="Times New Roman" w:cs="Times New Roman"/>
          <w:sz w:val="24"/>
          <w:szCs w:val="24"/>
        </w:rPr>
        <w:t>GHG</w:t>
      </w:r>
      <w:r w:rsidRPr="00687460">
        <w:rPr>
          <w:rFonts w:ascii="Times New Roman" w:hAnsi="Times New Roman" w:cs="Times New Roman"/>
          <w:sz w:val="24"/>
          <w:szCs w:val="24"/>
          <w:lang w:val="en-FJ"/>
        </w:rPr>
        <w:t xml:space="preserve"> accounting and reporting.</w:t>
      </w:r>
    </w:p>
    <w:p w14:paraId="08A1CF00" w14:textId="5BE19CB6" w:rsidR="002E2990" w:rsidRPr="00687460" w:rsidRDefault="002E2990" w:rsidP="00687460">
      <w:pPr>
        <w:pStyle w:val="ListParagraph"/>
        <w:numPr>
          <w:ilvl w:val="0"/>
          <w:numId w:val="21"/>
        </w:numPr>
        <w:spacing w:line="276" w:lineRule="auto"/>
        <w:jc w:val="both"/>
        <w:rPr>
          <w:rFonts w:ascii="Times New Roman" w:eastAsia="Times New Roman" w:hAnsi="Times New Roman" w:cs="Times New Roman"/>
          <w:sz w:val="24"/>
          <w:szCs w:val="24"/>
          <w:lang w:val="en-FJ"/>
        </w:rPr>
      </w:pPr>
      <w:r w:rsidRPr="00687460">
        <w:rPr>
          <w:rFonts w:ascii="Times New Roman" w:eastAsia="Times New Roman" w:hAnsi="Times New Roman" w:cs="Times New Roman"/>
          <w:sz w:val="24"/>
          <w:szCs w:val="24"/>
          <w:lang w:val="en-FJ"/>
        </w:rPr>
        <w:t xml:space="preserve">Minimum of </w:t>
      </w:r>
      <w:r w:rsidR="00814537" w:rsidRPr="00687460">
        <w:rPr>
          <w:rFonts w:ascii="Times New Roman" w:eastAsia="Times New Roman" w:hAnsi="Times New Roman" w:cs="Times New Roman"/>
          <w:sz w:val="24"/>
          <w:szCs w:val="24"/>
        </w:rPr>
        <w:t>6</w:t>
      </w:r>
      <w:r w:rsidRPr="00687460">
        <w:rPr>
          <w:rFonts w:ascii="Times New Roman" w:eastAsia="Times New Roman" w:hAnsi="Times New Roman" w:cs="Times New Roman"/>
          <w:sz w:val="24"/>
          <w:szCs w:val="24"/>
          <w:lang w:val="en-FJ"/>
        </w:rPr>
        <w:t xml:space="preserve"> years of relevant professional experience in climate change mitigation and national GHG inventory development and reporting.</w:t>
      </w:r>
    </w:p>
    <w:p w14:paraId="428EED25" w14:textId="64395C7B" w:rsidR="002E2990" w:rsidRPr="00687460" w:rsidRDefault="002E2990" w:rsidP="4FB1FC30">
      <w:pPr>
        <w:pStyle w:val="ListParagraph"/>
        <w:numPr>
          <w:ilvl w:val="0"/>
          <w:numId w:val="21"/>
        </w:numPr>
        <w:spacing w:line="276" w:lineRule="auto"/>
        <w:jc w:val="both"/>
        <w:rPr>
          <w:rFonts w:ascii="Times New Roman" w:eastAsia="Times New Roman" w:hAnsi="Times New Roman" w:cs="Times New Roman"/>
          <w:sz w:val="24"/>
          <w:szCs w:val="24"/>
        </w:rPr>
      </w:pPr>
      <w:r w:rsidRPr="4FB1FC30">
        <w:rPr>
          <w:rFonts w:ascii="Times New Roman" w:eastAsia="Times New Roman" w:hAnsi="Times New Roman" w:cs="Times New Roman"/>
          <w:sz w:val="24"/>
          <w:szCs w:val="24"/>
        </w:rPr>
        <w:t>Demonstrated experience in preparing or supporting national GHG inventories submitted under the UNFCCC.</w:t>
      </w:r>
    </w:p>
    <w:p w14:paraId="002C7C7D" w14:textId="7945E461" w:rsidR="002E2990" w:rsidRPr="00687460" w:rsidRDefault="002E2990" w:rsidP="00687460">
      <w:pPr>
        <w:pStyle w:val="ListParagraph"/>
        <w:numPr>
          <w:ilvl w:val="0"/>
          <w:numId w:val="21"/>
        </w:numPr>
        <w:spacing w:line="276" w:lineRule="auto"/>
        <w:jc w:val="both"/>
        <w:rPr>
          <w:rFonts w:ascii="Times New Roman" w:eastAsia="Times New Roman" w:hAnsi="Times New Roman" w:cs="Times New Roman"/>
          <w:sz w:val="24"/>
          <w:szCs w:val="24"/>
          <w:lang w:val="en-FJ"/>
        </w:rPr>
      </w:pPr>
      <w:r w:rsidRPr="00687460">
        <w:rPr>
          <w:rFonts w:ascii="Times New Roman" w:eastAsia="Times New Roman" w:hAnsi="Times New Roman" w:cs="Times New Roman"/>
          <w:sz w:val="24"/>
          <w:szCs w:val="24"/>
          <w:lang w:val="en-FJ"/>
        </w:rPr>
        <w:t xml:space="preserve">Proven technical knowledge of the </w:t>
      </w:r>
      <w:r w:rsidR="00C020C7" w:rsidRPr="00687460">
        <w:rPr>
          <w:rFonts w:ascii="Times New Roman" w:eastAsia="Times New Roman" w:hAnsi="Times New Roman" w:cs="Times New Roman"/>
          <w:sz w:val="24"/>
          <w:szCs w:val="24"/>
          <w:lang w:val="en-FJ"/>
        </w:rPr>
        <w:t>Intergovernmental Panel on Climate Change (</w:t>
      </w:r>
      <w:r w:rsidRPr="00687460">
        <w:rPr>
          <w:rFonts w:ascii="Times New Roman" w:eastAsia="Times New Roman" w:hAnsi="Times New Roman" w:cs="Times New Roman"/>
          <w:sz w:val="24"/>
          <w:szCs w:val="24"/>
          <w:lang w:val="en-FJ"/>
        </w:rPr>
        <w:t>IPCC</w:t>
      </w:r>
      <w:r w:rsidR="00C020C7" w:rsidRPr="00687460">
        <w:rPr>
          <w:rFonts w:ascii="Times New Roman" w:eastAsia="Times New Roman" w:hAnsi="Times New Roman" w:cs="Times New Roman"/>
          <w:sz w:val="24"/>
          <w:szCs w:val="24"/>
          <w:lang w:val="en-FJ"/>
        </w:rPr>
        <w:t>)</w:t>
      </w:r>
      <w:r w:rsidRPr="00687460">
        <w:rPr>
          <w:rFonts w:ascii="Times New Roman" w:eastAsia="Times New Roman" w:hAnsi="Times New Roman" w:cs="Times New Roman"/>
          <w:sz w:val="24"/>
          <w:szCs w:val="24"/>
          <w:lang w:val="en-FJ"/>
        </w:rPr>
        <w:t xml:space="preserve"> Guidelines</w:t>
      </w:r>
      <w:r w:rsidR="00A202F8" w:rsidRPr="00687460">
        <w:rPr>
          <w:rFonts w:ascii="Times New Roman" w:eastAsia="Times New Roman" w:hAnsi="Times New Roman" w:cs="Times New Roman"/>
          <w:sz w:val="24"/>
          <w:szCs w:val="24"/>
        </w:rPr>
        <w:t xml:space="preserve"> and its refinements, MPGs under the ETF of the Paris Agreement </w:t>
      </w:r>
      <w:r w:rsidRPr="00687460">
        <w:rPr>
          <w:rFonts w:ascii="Times New Roman" w:eastAsia="Times New Roman" w:hAnsi="Times New Roman" w:cs="Times New Roman"/>
          <w:sz w:val="24"/>
          <w:szCs w:val="24"/>
          <w:lang w:val="en-FJ"/>
        </w:rPr>
        <w:t xml:space="preserve">for National </w:t>
      </w:r>
      <w:r w:rsidR="00C020C7" w:rsidRPr="00687460">
        <w:rPr>
          <w:rFonts w:ascii="Times New Roman" w:eastAsia="Times New Roman" w:hAnsi="Times New Roman" w:cs="Times New Roman"/>
          <w:sz w:val="24"/>
          <w:szCs w:val="24"/>
          <w:lang w:val="en-FJ"/>
        </w:rPr>
        <w:t xml:space="preserve">GHG </w:t>
      </w:r>
      <w:r w:rsidRPr="00687460">
        <w:rPr>
          <w:rFonts w:ascii="Times New Roman" w:eastAsia="Times New Roman" w:hAnsi="Times New Roman" w:cs="Times New Roman"/>
          <w:sz w:val="24"/>
          <w:szCs w:val="24"/>
          <w:lang w:val="en-FJ"/>
        </w:rPr>
        <w:t>Inventories, with practical experience compiling inventory documentation and reporting tables.</w:t>
      </w:r>
    </w:p>
    <w:p w14:paraId="26FD9C30" w14:textId="77777777" w:rsidR="002E2990" w:rsidRPr="00687460" w:rsidRDefault="002E2990" w:rsidP="00687460">
      <w:pPr>
        <w:pStyle w:val="ListParagraph"/>
        <w:numPr>
          <w:ilvl w:val="0"/>
          <w:numId w:val="21"/>
        </w:numPr>
        <w:spacing w:line="276" w:lineRule="auto"/>
        <w:jc w:val="both"/>
        <w:rPr>
          <w:rFonts w:ascii="Times New Roman" w:eastAsia="Times New Roman" w:hAnsi="Times New Roman" w:cs="Times New Roman"/>
          <w:sz w:val="24"/>
          <w:szCs w:val="24"/>
          <w:lang w:val="en-FJ"/>
        </w:rPr>
      </w:pPr>
      <w:r w:rsidRPr="00687460">
        <w:rPr>
          <w:rFonts w:ascii="Times New Roman" w:eastAsia="Times New Roman" w:hAnsi="Times New Roman" w:cs="Times New Roman"/>
          <w:sz w:val="24"/>
          <w:szCs w:val="24"/>
          <w:lang w:val="en-FJ"/>
        </w:rPr>
        <w:t xml:space="preserve">Experience updating national GHG inventory time series across multiple years and working with data from all IPCC sectors. </w:t>
      </w:r>
    </w:p>
    <w:p w14:paraId="04C06EBC" w14:textId="51EAF24F" w:rsidR="000E268C" w:rsidRPr="00687460" w:rsidRDefault="000E268C" w:rsidP="00687460">
      <w:pPr>
        <w:pStyle w:val="ListParagraph"/>
        <w:numPr>
          <w:ilvl w:val="0"/>
          <w:numId w:val="21"/>
        </w:numPr>
        <w:spacing w:line="276" w:lineRule="auto"/>
        <w:jc w:val="both"/>
        <w:rPr>
          <w:rFonts w:ascii="Times New Roman" w:eastAsia="Times New Roman" w:hAnsi="Times New Roman" w:cs="Times New Roman"/>
          <w:sz w:val="24"/>
          <w:szCs w:val="24"/>
          <w:lang w:val="en-FJ"/>
        </w:rPr>
      </w:pPr>
      <w:r w:rsidRPr="00687460">
        <w:rPr>
          <w:rFonts w:ascii="Times New Roman" w:eastAsia="Times New Roman" w:hAnsi="Times New Roman" w:cs="Times New Roman"/>
          <w:sz w:val="24"/>
          <w:szCs w:val="24"/>
        </w:rPr>
        <w:t xml:space="preserve">Demonstrated familiarity with IT based GHG inventory and </w:t>
      </w:r>
      <w:r w:rsidR="00C020C7" w:rsidRPr="00687460">
        <w:rPr>
          <w:rFonts w:ascii="Times New Roman" w:eastAsia="Times New Roman" w:hAnsi="Times New Roman" w:cs="Times New Roman"/>
          <w:sz w:val="24"/>
          <w:szCs w:val="24"/>
        </w:rPr>
        <w:t>Measurement, Reporting and Verification (</w:t>
      </w:r>
      <w:r w:rsidRPr="00687460">
        <w:rPr>
          <w:rFonts w:ascii="Times New Roman" w:eastAsia="Times New Roman" w:hAnsi="Times New Roman" w:cs="Times New Roman"/>
          <w:sz w:val="24"/>
          <w:szCs w:val="24"/>
        </w:rPr>
        <w:t>MRV</w:t>
      </w:r>
      <w:r w:rsidR="00C020C7" w:rsidRPr="00687460">
        <w:rPr>
          <w:rFonts w:ascii="Times New Roman" w:eastAsia="Times New Roman" w:hAnsi="Times New Roman" w:cs="Times New Roman"/>
          <w:sz w:val="24"/>
          <w:szCs w:val="24"/>
        </w:rPr>
        <w:t>)</w:t>
      </w:r>
      <w:r w:rsidRPr="00687460">
        <w:rPr>
          <w:rFonts w:ascii="Times New Roman" w:eastAsia="Times New Roman" w:hAnsi="Times New Roman" w:cs="Times New Roman"/>
          <w:sz w:val="24"/>
          <w:szCs w:val="24"/>
        </w:rPr>
        <w:t xml:space="preserve"> tools, including SAGE RISQ</w:t>
      </w:r>
      <w:r w:rsidRPr="00687460">
        <w:rPr>
          <w:rStyle w:val="FootnoteReference"/>
          <w:rFonts w:ascii="Times New Roman" w:eastAsia="Times New Roman" w:hAnsi="Times New Roman" w:cs="Times New Roman"/>
          <w:sz w:val="24"/>
          <w:szCs w:val="24"/>
        </w:rPr>
        <w:footnoteReference w:id="3"/>
      </w:r>
      <w:r w:rsidRPr="00687460">
        <w:rPr>
          <w:rFonts w:ascii="Times New Roman" w:eastAsia="Times New Roman" w:hAnsi="Times New Roman" w:cs="Times New Roman"/>
          <w:sz w:val="24"/>
          <w:szCs w:val="24"/>
        </w:rPr>
        <w:t xml:space="preserve"> and others. </w:t>
      </w:r>
    </w:p>
    <w:p w14:paraId="1B1CEE09" w14:textId="6A5DB1E1" w:rsidR="002E2990" w:rsidRPr="00687460" w:rsidRDefault="002E2990" w:rsidP="4FB1FC30">
      <w:pPr>
        <w:pStyle w:val="ListParagraph"/>
        <w:numPr>
          <w:ilvl w:val="0"/>
          <w:numId w:val="21"/>
        </w:numPr>
        <w:spacing w:line="276" w:lineRule="auto"/>
        <w:jc w:val="both"/>
        <w:rPr>
          <w:rFonts w:ascii="Times New Roman" w:eastAsia="Times New Roman" w:hAnsi="Times New Roman" w:cs="Times New Roman"/>
          <w:sz w:val="24"/>
          <w:szCs w:val="24"/>
        </w:rPr>
      </w:pPr>
      <w:r w:rsidRPr="4FB1FC30">
        <w:rPr>
          <w:rFonts w:ascii="Times New Roman" w:eastAsia="Times New Roman" w:hAnsi="Times New Roman" w:cs="Times New Roman"/>
          <w:sz w:val="24"/>
          <w:szCs w:val="24"/>
        </w:rPr>
        <w:t>Demonstrated experience working with government ministries, national institutions and sector agencies, including consolidation of national data.</w:t>
      </w:r>
    </w:p>
    <w:p w14:paraId="3FE47C87" w14:textId="2350B783" w:rsidR="002E2990" w:rsidRPr="00687460" w:rsidRDefault="002E2990" w:rsidP="4FB1FC30">
      <w:pPr>
        <w:pStyle w:val="ListParagraph"/>
        <w:numPr>
          <w:ilvl w:val="0"/>
          <w:numId w:val="21"/>
        </w:numPr>
        <w:spacing w:line="276" w:lineRule="auto"/>
        <w:jc w:val="both"/>
        <w:rPr>
          <w:rFonts w:ascii="Times New Roman" w:eastAsia="Times New Roman" w:hAnsi="Times New Roman" w:cs="Times New Roman"/>
          <w:sz w:val="24"/>
          <w:szCs w:val="24"/>
        </w:rPr>
      </w:pPr>
      <w:r w:rsidRPr="4FB1FC30">
        <w:rPr>
          <w:rFonts w:ascii="Times New Roman" w:eastAsia="Times New Roman" w:hAnsi="Times New Roman" w:cs="Times New Roman"/>
          <w:sz w:val="24"/>
          <w:szCs w:val="24"/>
        </w:rPr>
        <w:t xml:space="preserve">Proven experience facilitating </w:t>
      </w:r>
      <w:r w:rsidR="00C020C7" w:rsidRPr="4FB1FC30">
        <w:rPr>
          <w:rFonts w:ascii="Times New Roman" w:eastAsia="Times New Roman" w:hAnsi="Times New Roman" w:cs="Times New Roman"/>
          <w:sz w:val="24"/>
          <w:szCs w:val="24"/>
        </w:rPr>
        <w:t>TWG</w:t>
      </w:r>
      <w:r w:rsidRPr="4FB1FC30">
        <w:rPr>
          <w:rFonts w:ascii="Times New Roman" w:eastAsia="Times New Roman" w:hAnsi="Times New Roman" w:cs="Times New Roman"/>
          <w:sz w:val="24"/>
          <w:szCs w:val="24"/>
        </w:rPr>
        <w:t xml:space="preserve"> meetings, consultations and validation workshops with national stakeholders.</w:t>
      </w:r>
    </w:p>
    <w:p w14:paraId="3B8A15CB" w14:textId="5BBFFAC4" w:rsidR="002E2990" w:rsidRPr="00687460" w:rsidRDefault="002E2990" w:rsidP="4FB1FC30">
      <w:pPr>
        <w:pStyle w:val="ListParagraph"/>
        <w:numPr>
          <w:ilvl w:val="0"/>
          <w:numId w:val="21"/>
        </w:numPr>
        <w:spacing w:line="276" w:lineRule="auto"/>
        <w:jc w:val="both"/>
        <w:rPr>
          <w:rFonts w:ascii="Times New Roman" w:eastAsia="Times New Roman" w:hAnsi="Times New Roman" w:cs="Times New Roman"/>
          <w:sz w:val="24"/>
          <w:szCs w:val="24"/>
        </w:rPr>
      </w:pPr>
      <w:r w:rsidRPr="4FB1FC30">
        <w:rPr>
          <w:rFonts w:ascii="Times New Roman" w:eastAsia="Times New Roman" w:hAnsi="Times New Roman" w:cs="Times New Roman"/>
          <w:sz w:val="24"/>
          <w:szCs w:val="24"/>
        </w:rPr>
        <w:t>Experience delivering capacity building, training and on the job knowledge transfer related to GHG inventory preparation and reporting.</w:t>
      </w:r>
    </w:p>
    <w:p w14:paraId="3B72E2EA" w14:textId="695472B5" w:rsidR="002E2990" w:rsidRPr="00687460" w:rsidRDefault="002E2990" w:rsidP="00687460">
      <w:pPr>
        <w:pStyle w:val="ListParagraph"/>
        <w:numPr>
          <w:ilvl w:val="0"/>
          <w:numId w:val="21"/>
        </w:numPr>
        <w:spacing w:line="276" w:lineRule="auto"/>
        <w:jc w:val="both"/>
        <w:rPr>
          <w:rFonts w:ascii="Times New Roman" w:eastAsia="Times New Roman" w:hAnsi="Times New Roman" w:cs="Times New Roman"/>
          <w:sz w:val="24"/>
          <w:szCs w:val="24"/>
          <w:lang w:val="en-FJ"/>
        </w:rPr>
      </w:pPr>
      <w:r w:rsidRPr="00687460">
        <w:rPr>
          <w:rFonts w:ascii="Times New Roman" w:eastAsia="Times New Roman" w:hAnsi="Times New Roman" w:cs="Times New Roman"/>
          <w:sz w:val="24"/>
          <w:szCs w:val="24"/>
          <w:lang w:val="en-FJ"/>
        </w:rPr>
        <w:t>Experience working in Small Island Developing States (SIDS) and/or the Pacific region is highly desirable.</w:t>
      </w:r>
    </w:p>
    <w:p w14:paraId="61A14B8E" w14:textId="00390EBB" w:rsidR="00C17513" w:rsidRPr="00687460" w:rsidRDefault="002E2990" w:rsidP="4FB1FC30">
      <w:pPr>
        <w:pStyle w:val="ListParagraph"/>
        <w:numPr>
          <w:ilvl w:val="0"/>
          <w:numId w:val="21"/>
        </w:numPr>
        <w:spacing w:line="276" w:lineRule="auto"/>
        <w:jc w:val="both"/>
        <w:rPr>
          <w:rFonts w:ascii="Times New Roman" w:eastAsia="Times New Roman" w:hAnsi="Times New Roman" w:cs="Times New Roman"/>
          <w:sz w:val="24"/>
          <w:szCs w:val="24"/>
        </w:rPr>
      </w:pPr>
      <w:r w:rsidRPr="4FB1FC30">
        <w:rPr>
          <w:rFonts w:ascii="Times New Roman" w:eastAsia="Times New Roman" w:hAnsi="Times New Roman" w:cs="Times New Roman"/>
          <w:sz w:val="24"/>
          <w:szCs w:val="24"/>
        </w:rPr>
        <w:t>Strong analytical, communication and report writing skills in English, with demonstrated ability to produce high quality technical reports suitable for official submission and review.</w:t>
      </w:r>
    </w:p>
    <w:p w14:paraId="6A1C76F9" w14:textId="77777777" w:rsidR="006E2B12" w:rsidRPr="00687460" w:rsidRDefault="00394335" w:rsidP="00687460">
      <w:pPr>
        <w:spacing w:before="100" w:beforeAutospacing="1" w:after="100" w:afterAutospacing="1" w:line="276" w:lineRule="auto"/>
        <w:jc w:val="both"/>
        <w:outlineLvl w:val="1"/>
        <w:rPr>
          <w:rFonts w:ascii="Times New Roman" w:eastAsia="Times New Roman" w:hAnsi="Times New Roman" w:cs="Times New Roman"/>
          <w:b/>
          <w:bCs/>
          <w:sz w:val="24"/>
          <w:szCs w:val="24"/>
        </w:rPr>
      </w:pPr>
      <w:r w:rsidRPr="00687460">
        <w:rPr>
          <w:rFonts w:ascii="Times New Roman" w:eastAsia="Times New Roman" w:hAnsi="Times New Roman" w:cs="Times New Roman"/>
          <w:b/>
          <w:bCs/>
          <w:sz w:val="24"/>
          <w:szCs w:val="24"/>
        </w:rPr>
        <w:t>To Apply</w:t>
      </w:r>
    </w:p>
    <w:p w14:paraId="0B1F215B" w14:textId="537B8C34" w:rsidR="00634BA5" w:rsidRPr="00687460" w:rsidRDefault="000E268C" w:rsidP="4FB1FC30">
      <w:pPr>
        <w:spacing w:before="100" w:beforeAutospacing="1" w:after="100" w:afterAutospacing="1" w:line="276" w:lineRule="auto"/>
        <w:jc w:val="both"/>
        <w:outlineLvl w:val="1"/>
        <w:rPr>
          <w:rFonts w:ascii="Times New Roman" w:eastAsia="Times New Roman" w:hAnsi="Times New Roman" w:cs="Times New Roman"/>
          <w:sz w:val="24"/>
          <w:szCs w:val="24"/>
        </w:rPr>
      </w:pPr>
      <w:r w:rsidRPr="4FB1FC30">
        <w:rPr>
          <w:rFonts w:ascii="Times New Roman" w:eastAsia="Times New Roman" w:hAnsi="Times New Roman" w:cs="Times New Roman"/>
          <w:sz w:val="24"/>
          <w:szCs w:val="24"/>
        </w:rPr>
        <w:t xml:space="preserve">Applicants are requested to submit: </w:t>
      </w:r>
    </w:p>
    <w:p w14:paraId="444F4D04" w14:textId="20955A2E" w:rsidR="00634BA5" w:rsidRPr="00687460" w:rsidRDefault="00634BA5" w:rsidP="00687460">
      <w:pPr>
        <w:pStyle w:val="ListParagraph"/>
        <w:numPr>
          <w:ilvl w:val="0"/>
          <w:numId w:val="23"/>
        </w:numPr>
        <w:spacing w:before="100" w:beforeAutospacing="1" w:after="100" w:afterAutospacing="1" w:line="276" w:lineRule="auto"/>
        <w:jc w:val="both"/>
        <w:outlineLvl w:val="1"/>
        <w:rPr>
          <w:rFonts w:ascii="Times New Roman" w:eastAsia="Times New Roman" w:hAnsi="Times New Roman" w:cs="Times New Roman"/>
          <w:sz w:val="24"/>
          <w:szCs w:val="24"/>
          <w:lang w:val="en-FJ"/>
        </w:rPr>
      </w:pPr>
      <w:r w:rsidRPr="00687460">
        <w:rPr>
          <w:rFonts w:ascii="Times New Roman" w:eastAsia="Times New Roman" w:hAnsi="Times New Roman" w:cs="Times New Roman"/>
          <w:sz w:val="24"/>
          <w:szCs w:val="24"/>
          <w:lang w:val="en-FJ"/>
        </w:rPr>
        <w:t xml:space="preserve">A </w:t>
      </w:r>
      <w:r w:rsidR="00814537" w:rsidRPr="00687460">
        <w:rPr>
          <w:rFonts w:ascii="Times New Roman" w:eastAsia="Times New Roman" w:hAnsi="Times New Roman" w:cs="Times New Roman"/>
          <w:sz w:val="24"/>
          <w:szCs w:val="24"/>
        </w:rPr>
        <w:t>application letter  and curriculum vitae</w:t>
      </w:r>
      <w:r w:rsidR="00E07209" w:rsidRPr="00687460">
        <w:rPr>
          <w:rFonts w:ascii="Times New Roman" w:eastAsia="Times New Roman" w:hAnsi="Times New Roman" w:cs="Times New Roman"/>
          <w:sz w:val="24"/>
          <w:szCs w:val="24"/>
        </w:rPr>
        <w:t xml:space="preserve">. </w:t>
      </w:r>
    </w:p>
    <w:p w14:paraId="5243277C" w14:textId="527740BC" w:rsidR="000E268C" w:rsidRPr="00687460" w:rsidRDefault="000E268C" w:rsidP="00687460">
      <w:pPr>
        <w:pStyle w:val="ListParagraph"/>
        <w:numPr>
          <w:ilvl w:val="0"/>
          <w:numId w:val="23"/>
        </w:numPr>
        <w:spacing w:before="100" w:beforeAutospacing="1" w:after="100" w:afterAutospacing="1" w:line="276" w:lineRule="auto"/>
        <w:jc w:val="both"/>
        <w:outlineLvl w:val="1"/>
        <w:rPr>
          <w:rFonts w:ascii="Times New Roman" w:eastAsia="Times New Roman" w:hAnsi="Times New Roman" w:cs="Times New Roman"/>
          <w:sz w:val="24"/>
          <w:szCs w:val="24"/>
          <w:lang w:val="en-FJ"/>
        </w:rPr>
      </w:pPr>
      <w:r w:rsidRPr="00687460">
        <w:rPr>
          <w:rFonts w:ascii="Times New Roman" w:eastAsia="Times New Roman" w:hAnsi="Times New Roman" w:cs="Times New Roman"/>
          <w:sz w:val="24"/>
          <w:szCs w:val="24"/>
          <w:lang w:val="en-FJ"/>
        </w:rPr>
        <w:lastRenderedPageBreak/>
        <w:t>A proposal indicating the applicant’s understanding of the T</w:t>
      </w:r>
      <w:proofErr w:type="spellStart"/>
      <w:r w:rsidR="00C94189" w:rsidRPr="00687460">
        <w:rPr>
          <w:rFonts w:ascii="Times New Roman" w:eastAsia="Times New Roman" w:hAnsi="Times New Roman" w:cs="Times New Roman"/>
          <w:sz w:val="24"/>
          <w:szCs w:val="24"/>
        </w:rPr>
        <w:t>erms</w:t>
      </w:r>
      <w:proofErr w:type="spellEnd"/>
      <w:r w:rsidR="00C94189" w:rsidRPr="00687460">
        <w:rPr>
          <w:rFonts w:ascii="Times New Roman" w:eastAsia="Times New Roman" w:hAnsi="Times New Roman" w:cs="Times New Roman"/>
          <w:sz w:val="24"/>
          <w:szCs w:val="24"/>
        </w:rPr>
        <w:t xml:space="preserve"> of Reference (T</w:t>
      </w:r>
      <w:r w:rsidRPr="00687460">
        <w:rPr>
          <w:rFonts w:ascii="Times New Roman" w:eastAsia="Times New Roman" w:hAnsi="Times New Roman" w:cs="Times New Roman"/>
          <w:sz w:val="24"/>
          <w:szCs w:val="24"/>
          <w:lang w:val="en-FJ"/>
        </w:rPr>
        <w:t>OR</w:t>
      </w:r>
      <w:r w:rsidR="00C94189" w:rsidRPr="00687460">
        <w:rPr>
          <w:rFonts w:ascii="Times New Roman" w:eastAsia="Times New Roman" w:hAnsi="Times New Roman" w:cs="Times New Roman"/>
          <w:sz w:val="24"/>
          <w:szCs w:val="24"/>
        </w:rPr>
        <w:t>)</w:t>
      </w:r>
      <w:r w:rsidRPr="00687460">
        <w:rPr>
          <w:rFonts w:ascii="Times New Roman" w:eastAsia="Times New Roman" w:hAnsi="Times New Roman" w:cs="Times New Roman"/>
          <w:sz w:val="24"/>
          <w:szCs w:val="24"/>
          <w:lang w:val="en-FJ"/>
        </w:rPr>
        <w:t>.</w:t>
      </w:r>
      <w:r w:rsidR="00634BA5" w:rsidRPr="00687460">
        <w:rPr>
          <w:rFonts w:ascii="Times New Roman" w:eastAsia="Times New Roman" w:hAnsi="Times New Roman" w:cs="Times New Roman"/>
          <w:sz w:val="24"/>
          <w:szCs w:val="24"/>
          <w:lang w:val="en-FJ"/>
        </w:rPr>
        <w:t xml:space="preserve"> The proposal should include an indicative workplan and a f</w:t>
      </w:r>
      <w:r w:rsidRPr="00687460">
        <w:rPr>
          <w:rFonts w:ascii="Times New Roman" w:eastAsia="Times New Roman" w:hAnsi="Times New Roman" w:cs="Times New Roman"/>
          <w:sz w:val="24"/>
          <w:szCs w:val="24"/>
          <w:lang w:val="en-FJ"/>
        </w:rPr>
        <w:t>inancial proposal.</w:t>
      </w:r>
    </w:p>
    <w:p w14:paraId="055EEE75" w14:textId="4E86489B" w:rsidR="000E268C" w:rsidRDefault="000E268C" w:rsidP="122A1731">
      <w:pPr>
        <w:spacing w:beforeAutospacing="1" w:afterAutospacing="1" w:line="276" w:lineRule="auto"/>
        <w:jc w:val="both"/>
        <w:outlineLvl w:val="1"/>
        <w:rPr>
          <w:rFonts w:ascii="Times New Roman" w:eastAsia="Times New Roman" w:hAnsi="Times New Roman" w:cs="Times New Roman"/>
          <w:b/>
          <w:bCs/>
          <w:sz w:val="24"/>
          <w:szCs w:val="24"/>
        </w:rPr>
      </w:pPr>
      <w:r w:rsidRPr="122A1731">
        <w:rPr>
          <w:rFonts w:ascii="Times New Roman" w:eastAsia="Times New Roman" w:hAnsi="Times New Roman" w:cs="Times New Roman"/>
          <w:sz w:val="24"/>
          <w:szCs w:val="24"/>
        </w:rPr>
        <w:t xml:space="preserve">In the assessment of submissions, consideration will be given to technical competence, qualifications and experience, local and regional experience on similar assignments and proposed </w:t>
      </w:r>
      <w:r w:rsidR="00634BA5" w:rsidRPr="122A1731">
        <w:rPr>
          <w:rFonts w:ascii="Times New Roman" w:eastAsia="Times New Roman" w:hAnsi="Times New Roman" w:cs="Times New Roman"/>
          <w:sz w:val="24"/>
          <w:szCs w:val="24"/>
        </w:rPr>
        <w:t xml:space="preserve">consultancy budget. </w:t>
      </w:r>
    </w:p>
    <w:p w14:paraId="1165605E" w14:textId="61807892" w:rsidR="6B40A791" w:rsidRDefault="6B40A791" w:rsidP="122A1731">
      <w:pPr>
        <w:spacing w:beforeAutospacing="1" w:afterAutospacing="1" w:line="276" w:lineRule="auto"/>
        <w:jc w:val="both"/>
        <w:outlineLvl w:val="1"/>
        <w:rPr>
          <w:rFonts w:ascii="Times New Roman" w:eastAsia="Times New Roman" w:hAnsi="Times New Roman" w:cs="Times New Roman"/>
          <w:sz w:val="24"/>
          <w:szCs w:val="24"/>
        </w:rPr>
      </w:pPr>
      <w:r w:rsidRPr="122A1731">
        <w:rPr>
          <w:rFonts w:ascii="Times New Roman" w:eastAsia="Times New Roman" w:hAnsi="Times New Roman" w:cs="Times New Roman"/>
          <w:sz w:val="24"/>
          <w:szCs w:val="24"/>
        </w:rPr>
        <w:t xml:space="preserve">All EOIs must be addressed to: </w:t>
      </w:r>
    </w:p>
    <w:p w14:paraId="70BB7105" w14:textId="5F553E8B" w:rsidR="6B40A791" w:rsidRDefault="6B40A791" w:rsidP="122A1731">
      <w:pPr>
        <w:spacing w:line="276" w:lineRule="auto"/>
        <w:contextualSpacing/>
        <w:jc w:val="both"/>
        <w:rPr>
          <w:rFonts w:ascii="Times New Roman" w:eastAsia="Times New Roman" w:hAnsi="Times New Roman" w:cs="Times New Roman"/>
          <w:sz w:val="24"/>
          <w:szCs w:val="24"/>
        </w:rPr>
      </w:pPr>
      <w:r w:rsidRPr="122A1731">
        <w:rPr>
          <w:rFonts w:ascii="Times New Roman" w:eastAsia="Times New Roman" w:hAnsi="Times New Roman" w:cs="Times New Roman"/>
          <w:i/>
          <w:iCs/>
          <w:sz w:val="24"/>
          <w:szCs w:val="24"/>
        </w:rPr>
        <w:t xml:space="preserve">The Permanent Secretary </w:t>
      </w:r>
    </w:p>
    <w:p w14:paraId="65795A7B" w14:textId="775A7A4E" w:rsidR="6B40A791" w:rsidRDefault="6B40A791" w:rsidP="122A1731">
      <w:pPr>
        <w:spacing w:line="276" w:lineRule="auto"/>
        <w:contextualSpacing/>
        <w:jc w:val="both"/>
        <w:rPr>
          <w:rFonts w:ascii="Times New Roman" w:eastAsia="Times New Roman" w:hAnsi="Times New Roman" w:cs="Times New Roman"/>
          <w:sz w:val="24"/>
          <w:szCs w:val="24"/>
        </w:rPr>
      </w:pPr>
      <w:r w:rsidRPr="122A1731">
        <w:rPr>
          <w:rFonts w:ascii="Times New Roman" w:eastAsia="Times New Roman" w:hAnsi="Times New Roman" w:cs="Times New Roman"/>
          <w:i/>
          <w:iCs/>
          <w:sz w:val="24"/>
          <w:szCs w:val="24"/>
        </w:rPr>
        <w:t xml:space="preserve">Ministry of Environment and Climate Change </w:t>
      </w:r>
    </w:p>
    <w:p w14:paraId="6C4A4A37" w14:textId="254C62B0" w:rsidR="6B40A791" w:rsidRDefault="6B40A791" w:rsidP="122A1731">
      <w:pPr>
        <w:spacing w:line="276" w:lineRule="auto"/>
        <w:contextualSpacing/>
        <w:jc w:val="both"/>
        <w:rPr>
          <w:rFonts w:ascii="Times New Roman" w:eastAsia="Times New Roman" w:hAnsi="Times New Roman" w:cs="Times New Roman"/>
          <w:sz w:val="24"/>
          <w:szCs w:val="24"/>
        </w:rPr>
      </w:pPr>
      <w:r w:rsidRPr="122A1731">
        <w:rPr>
          <w:rFonts w:ascii="Times New Roman" w:eastAsia="Times New Roman" w:hAnsi="Times New Roman" w:cs="Times New Roman"/>
          <w:i/>
          <w:iCs/>
          <w:sz w:val="24"/>
          <w:szCs w:val="24"/>
        </w:rPr>
        <w:t>P.O Box 2109</w:t>
      </w:r>
    </w:p>
    <w:p w14:paraId="78ADAEBB" w14:textId="3ED935FE" w:rsidR="6B40A791" w:rsidRDefault="6B40A791" w:rsidP="122A1731">
      <w:pPr>
        <w:spacing w:line="276" w:lineRule="auto"/>
        <w:contextualSpacing/>
        <w:jc w:val="both"/>
        <w:rPr>
          <w:rFonts w:ascii="Times New Roman" w:eastAsia="Times New Roman" w:hAnsi="Times New Roman" w:cs="Times New Roman"/>
          <w:sz w:val="24"/>
          <w:szCs w:val="24"/>
        </w:rPr>
      </w:pPr>
      <w:r w:rsidRPr="122A1731">
        <w:rPr>
          <w:rFonts w:ascii="Times New Roman" w:eastAsia="Times New Roman" w:hAnsi="Times New Roman" w:cs="Times New Roman"/>
          <w:i/>
          <w:iCs/>
          <w:sz w:val="24"/>
          <w:szCs w:val="24"/>
        </w:rPr>
        <w:t>Government Buildings, Suva</w:t>
      </w:r>
    </w:p>
    <w:p w14:paraId="3518F54D" w14:textId="579FD25E" w:rsidR="122A1731" w:rsidRDefault="122A1731" w:rsidP="122A1731">
      <w:pPr>
        <w:spacing w:line="276" w:lineRule="auto"/>
        <w:contextualSpacing/>
        <w:jc w:val="both"/>
        <w:rPr>
          <w:rFonts w:ascii="Times New Roman" w:eastAsia="Times New Roman" w:hAnsi="Times New Roman" w:cs="Times New Roman"/>
          <w:i/>
          <w:iCs/>
          <w:sz w:val="24"/>
          <w:szCs w:val="24"/>
        </w:rPr>
      </w:pPr>
    </w:p>
    <w:p w14:paraId="0E13F3EE" w14:textId="66F858E6" w:rsidR="6B40A791" w:rsidRDefault="6B40A791" w:rsidP="122A1731">
      <w:pPr>
        <w:spacing w:line="276" w:lineRule="auto"/>
        <w:contextualSpacing/>
        <w:jc w:val="both"/>
        <w:rPr>
          <w:rFonts w:ascii="Times New Roman" w:eastAsia="Times New Roman" w:hAnsi="Times New Roman" w:cs="Times New Roman"/>
          <w:sz w:val="24"/>
          <w:szCs w:val="24"/>
        </w:rPr>
      </w:pPr>
      <w:r w:rsidRPr="122A1731">
        <w:rPr>
          <w:rFonts w:ascii="Times New Roman" w:eastAsia="Times New Roman" w:hAnsi="Times New Roman" w:cs="Times New Roman"/>
          <w:i/>
          <w:iCs/>
          <w:sz w:val="24"/>
          <w:szCs w:val="24"/>
          <w:u w:val="single"/>
        </w:rPr>
        <w:t>Attention:</w:t>
      </w:r>
      <w:r w:rsidRPr="122A1731">
        <w:rPr>
          <w:rFonts w:ascii="Times New Roman" w:eastAsia="Times New Roman" w:hAnsi="Times New Roman" w:cs="Times New Roman"/>
          <w:i/>
          <w:iCs/>
          <w:sz w:val="24"/>
          <w:szCs w:val="24"/>
        </w:rPr>
        <w:t xml:space="preserve"> Principal Climate Change Officer – BTR/NC</w:t>
      </w:r>
    </w:p>
    <w:p w14:paraId="39DD5B6F" w14:textId="7C5552C5" w:rsidR="6B40A791" w:rsidRDefault="6B40A791" w:rsidP="122A1731">
      <w:pPr>
        <w:spacing w:line="276" w:lineRule="auto"/>
        <w:contextualSpacing/>
        <w:jc w:val="both"/>
        <w:rPr>
          <w:rFonts w:ascii="Times New Roman" w:eastAsia="Times New Roman" w:hAnsi="Times New Roman" w:cs="Times New Roman"/>
          <w:i/>
          <w:iCs/>
          <w:sz w:val="24"/>
          <w:szCs w:val="24"/>
        </w:rPr>
      </w:pPr>
      <w:r w:rsidRPr="122A1731">
        <w:rPr>
          <w:rFonts w:ascii="Times New Roman" w:eastAsia="Times New Roman" w:hAnsi="Times New Roman" w:cs="Times New Roman"/>
          <w:i/>
          <w:iCs/>
          <w:sz w:val="24"/>
          <w:szCs w:val="24"/>
        </w:rPr>
        <w:t xml:space="preserve">Email: </w:t>
      </w:r>
      <w:hyperlink r:id="rId9">
        <w:r w:rsidRPr="122A1731">
          <w:rPr>
            <w:rStyle w:val="Hyperlink"/>
            <w:rFonts w:ascii="Times New Roman" w:eastAsia="Times New Roman" w:hAnsi="Times New Roman" w:cs="Times New Roman"/>
            <w:i/>
            <w:iCs/>
            <w:sz w:val="24"/>
            <w:szCs w:val="24"/>
          </w:rPr>
          <w:t>reshma.ram@environment.gov.fj</w:t>
        </w:r>
      </w:hyperlink>
    </w:p>
    <w:p w14:paraId="371BB68E" w14:textId="659C472D" w:rsidR="122A1731" w:rsidRDefault="122A1731" w:rsidP="122A1731">
      <w:pPr>
        <w:spacing w:line="276" w:lineRule="auto"/>
        <w:contextualSpacing/>
        <w:jc w:val="both"/>
        <w:rPr>
          <w:rFonts w:ascii="Times New Roman" w:eastAsia="Times New Roman" w:hAnsi="Times New Roman" w:cs="Times New Roman"/>
          <w:i/>
          <w:iCs/>
          <w:sz w:val="24"/>
          <w:szCs w:val="24"/>
        </w:rPr>
      </w:pPr>
    </w:p>
    <w:p w14:paraId="73F5DB53" w14:textId="28038407" w:rsidR="00394335" w:rsidRPr="00687460" w:rsidRDefault="6B40A791" w:rsidP="4FB1FC30">
      <w:pPr>
        <w:spacing w:before="100" w:beforeAutospacing="1" w:after="100" w:afterAutospacing="1" w:line="276" w:lineRule="auto"/>
        <w:jc w:val="both"/>
        <w:rPr>
          <w:rFonts w:ascii="Times New Roman" w:eastAsia="Times New Roman" w:hAnsi="Times New Roman" w:cs="Times New Roman"/>
          <w:sz w:val="24"/>
          <w:szCs w:val="24"/>
        </w:rPr>
      </w:pPr>
      <w:r w:rsidRPr="122A1731">
        <w:rPr>
          <w:rFonts w:ascii="Times New Roman" w:eastAsia="Times New Roman" w:hAnsi="Times New Roman" w:cs="Times New Roman"/>
          <w:sz w:val="24"/>
          <w:szCs w:val="24"/>
        </w:rPr>
        <w:t xml:space="preserve">The application deadline is </w:t>
      </w:r>
      <w:r w:rsidR="00C23CE8">
        <w:rPr>
          <w:rFonts w:ascii="Times New Roman" w:eastAsia="Times New Roman" w:hAnsi="Times New Roman" w:cs="Times New Roman"/>
          <w:b/>
          <w:bCs/>
          <w:sz w:val="24"/>
          <w:szCs w:val="24"/>
        </w:rPr>
        <w:t>Thursday</w:t>
      </w:r>
      <w:bookmarkStart w:id="0" w:name="_GoBack"/>
      <w:bookmarkEnd w:id="0"/>
      <w:r w:rsidRPr="122A1731">
        <w:rPr>
          <w:rFonts w:ascii="Times New Roman" w:eastAsia="Times New Roman" w:hAnsi="Times New Roman" w:cs="Times New Roman"/>
          <w:sz w:val="24"/>
          <w:szCs w:val="24"/>
        </w:rPr>
        <w:t>,</w:t>
      </w:r>
      <w:r w:rsidR="14DFC75A" w:rsidRPr="122A1731">
        <w:rPr>
          <w:rFonts w:ascii="Times New Roman" w:eastAsia="Times New Roman" w:hAnsi="Times New Roman" w:cs="Times New Roman"/>
          <w:sz w:val="24"/>
          <w:szCs w:val="24"/>
        </w:rPr>
        <w:t xml:space="preserve"> </w:t>
      </w:r>
      <w:r w:rsidR="00C23CE8">
        <w:rPr>
          <w:rFonts w:ascii="Times New Roman" w:eastAsia="Times New Roman" w:hAnsi="Times New Roman" w:cs="Times New Roman"/>
          <w:b/>
          <w:bCs/>
          <w:sz w:val="24"/>
          <w:szCs w:val="24"/>
        </w:rPr>
        <w:t>19</w:t>
      </w:r>
      <w:r w:rsidR="14DFC75A" w:rsidRPr="122A1731">
        <w:rPr>
          <w:rFonts w:ascii="Times New Roman" w:eastAsia="Times New Roman" w:hAnsi="Times New Roman" w:cs="Times New Roman"/>
          <w:b/>
          <w:bCs/>
          <w:sz w:val="24"/>
          <w:szCs w:val="24"/>
        </w:rPr>
        <w:t xml:space="preserve"> March 2026</w:t>
      </w:r>
      <w:r w:rsidR="14DFC75A" w:rsidRPr="122A1731">
        <w:rPr>
          <w:rFonts w:ascii="Times New Roman" w:eastAsia="Times New Roman" w:hAnsi="Times New Roman" w:cs="Times New Roman"/>
          <w:sz w:val="24"/>
          <w:szCs w:val="24"/>
        </w:rPr>
        <w:t xml:space="preserve">, no later than </w:t>
      </w:r>
      <w:r w:rsidR="14DFC75A" w:rsidRPr="122A1731">
        <w:rPr>
          <w:rFonts w:ascii="Times New Roman" w:eastAsia="Times New Roman" w:hAnsi="Times New Roman" w:cs="Times New Roman"/>
          <w:b/>
          <w:bCs/>
          <w:sz w:val="24"/>
          <w:szCs w:val="24"/>
        </w:rPr>
        <w:t>4:30pm</w:t>
      </w:r>
      <w:r w:rsidR="1AD70404" w:rsidRPr="122A1731">
        <w:rPr>
          <w:rFonts w:ascii="Times New Roman" w:eastAsia="Times New Roman" w:hAnsi="Times New Roman" w:cs="Times New Roman"/>
          <w:sz w:val="24"/>
          <w:szCs w:val="24"/>
        </w:rPr>
        <w:t xml:space="preserve"> (FJT).</w:t>
      </w:r>
    </w:p>
    <w:sectPr w:rsidR="00394335" w:rsidRPr="0068746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D815C" w14:textId="77777777" w:rsidR="00E57223" w:rsidRDefault="00E57223" w:rsidP="004849C8">
      <w:pPr>
        <w:spacing w:after="0" w:line="240" w:lineRule="auto"/>
      </w:pPr>
      <w:r>
        <w:separator/>
      </w:r>
    </w:p>
  </w:endnote>
  <w:endnote w:type="continuationSeparator" w:id="0">
    <w:p w14:paraId="3EA50904" w14:textId="77777777" w:rsidR="00E57223" w:rsidRDefault="00E57223" w:rsidP="0048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82A67" w14:textId="77777777" w:rsidR="00E57223" w:rsidRDefault="00E57223" w:rsidP="004849C8">
      <w:pPr>
        <w:spacing w:after="0" w:line="240" w:lineRule="auto"/>
      </w:pPr>
      <w:r>
        <w:separator/>
      </w:r>
    </w:p>
  </w:footnote>
  <w:footnote w:type="continuationSeparator" w:id="0">
    <w:p w14:paraId="3034AB02" w14:textId="77777777" w:rsidR="00E57223" w:rsidRDefault="00E57223" w:rsidP="004849C8">
      <w:pPr>
        <w:spacing w:after="0" w:line="240" w:lineRule="auto"/>
      </w:pPr>
      <w:r>
        <w:continuationSeparator/>
      </w:r>
    </w:p>
  </w:footnote>
  <w:footnote w:id="1">
    <w:p w14:paraId="2A0FD4FF" w14:textId="7374F99E" w:rsidR="004849C8" w:rsidRPr="004849C8" w:rsidRDefault="004849C8">
      <w:pPr>
        <w:pStyle w:val="FootnoteText"/>
        <w:rPr>
          <w:lang w:val="en-GB"/>
        </w:rPr>
      </w:pPr>
      <w:r>
        <w:rPr>
          <w:rStyle w:val="FootnoteReference"/>
        </w:rPr>
        <w:footnoteRef/>
      </w:r>
      <w:r w:rsidRPr="004849C8">
        <w:t>All timelines are indicative only</w:t>
      </w:r>
    </w:p>
  </w:footnote>
  <w:footnote w:id="2">
    <w:p w14:paraId="1DB97363" w14:textId="3D5EA88D" w:rsidR="00C17513" w:rsidRPr="00C17513" w:rsidRDefault="00C17513">
      <w:pPr>
        <w:pStyle w:val="FootnoteText"/>
        <w:rPr>
          <w:lang w:val="en-GB"/>
        </w:rPr>
      </w:pPr>
      <w:r>
        <w:rPr>
          <w:rStyle w:val="FootnoteReference"/>
        </w:rPr>
        <w:footnoteRef/>
      </w:r>
      <w:r w:rsidRPr="00C17513">
        <w:t xml:space="preserve">All payments are subject to satisfactory review, acceptance and clearance of the deliverables by the </w:t>
      </w:r>
      <w:r>
        <w:t xml:space="preserve">Ministry </w:t>
      </w:r>
    </w:p>
  </w:footnote>
  <w:footnote w:id="3">
    <w:p w14:paraId="298D326C" w14:textId="69991EC7" w:rsidR="000E268C" w:rsidRPr="000E268C" w:rsidRDefault="000E268C">
      <w:pPr>
        <w:pStyle w:val="FootnoteText"/>
        <w:rPr>
          <w:lang w:val="en-GB"/>
        </w:rPr>
      </w:pPr>
      <w:r>
        <w:rPr>
          <w:rStyle w:val="FootnoteReference"/>
        </w:rPr>
        <w:footnoteRef/>
      </w:r>
      <w:r>
        <w:t>T</w:t>
      </w:r>
      <w:r w:rsidRPr="000E268C">
        <w:t xml:space="preserve">hese </w:t>
      </w:r>
      <w:r>
        <w:t>systems</w:t>
      </w:r>
      <w:r w:rsidRPr="000E268C">
        <w:t xml:space="preserve"> are used within </w:t>
      </w:r>
      <w:r w:rsidR="00405AEB">
        <w:t>the Fiji</w:t>
      </w:r>
      <w:r>
        <w:t xml:space="preserve"> D</w:t>
      </w:r>
      <w:r w:rsidRPr="000E268C">
        <w:t xml:space="preserve">igital </w:t>
      </w:r>
      <w:r>
        <w:t>Climate Transparency Tool (FDCTT)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C0811"/>
    <w:multiLevelType w:val="hybridMultilevel"/>
    <w:tmpl w:val="1D021C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9AB032B"/>
    <w:multiLevelType w:val="hybridMultilevel"/>
    <w:tmpl w:val="7602986C"/>
    <w:lvl w:ilvl="0" w:tplc="BFD84D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2286B"/>
    <w:multiLevelType w:val="hybridMultilevel"/>
    <w:tmpl w:val="51E67E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5C67D8B"/>
    <w:multiLevelType w:val="multilevel"/>
    <w:tmpl w:val="38A2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F24A8C"/>
    <w:multiLevelType w:val="hybridMultilevel"/>
    <w:tmpl w:val="51E67E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D3D48B3"/>
    <w:multiLevelType w:val="multilevel"/>
    <w:tmpl w:val="9046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BE71A7"/>
    <w:multiLevelType w:val="multilevel"/>
    <w:tmpl w:val="B1C4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9D6474"/>
    <w:multiLevelType w:val="hybridMultilevel"/>
    <w:tmpl w:val="A4DC396E"/>
    <w:lvl w:ilvl="0" w:tplc="3162C4C0">
      <w:start w:val="4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3A8F3924"/>
    <w:multiLevelType w:val="hybridMultilevel"/>
    <w:tmpl w:val="8418F32C"/>
    <w:lvl w:ilvl="0" w:tplc="BFD84D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023F5C"/>
    <w:multiLevelType w:val="multilevel"/>
    <w:tmpl w:val="DCA4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7E5381"/>
    <w:multiLevelType w:val="hybridMultilevel"/>
    <w:tmpl w:val="642EA8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100EB5"/>
    <w:multiLevelType w:val="multilevel"/>
    <w:tmpl w:val="D3D08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9818DA"/>
    <w:multiLevelType w:val="multilevel"/>
    <w:tmpl w:val="428E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840A68"/>
    <w:multiLevelType w:val="multilevel"/>
    <w:tmpl w:val="AE62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9F41E4"/>
    <w:multiLevelType w:val="hybridMultilevel"/>
    <w:tmpl w:val="1D021C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630A4F53"/>
    <w:multiLevelType w:val="multilevel"/>
    <w:tmpl w:val="C3A89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14491E"/>
    <w:multiLevelType w:val="multilevel"/>
    <w:tmpl w:val="9C0C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E35494"/>
    <w:multiLevelType w:val="multilevel"/>
    <w:tmpl w:val="F84C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E55C11"/>
    <w:multiLevelType w:val="multilevel"/>
    <w:tmpl w:val="80EC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C37D17"/>
    <w:multiLevelType w:val="multilevel"/>
    <w:tmpl w:val="403C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DD5D8C"/>
    <w:multiLevelType w:val="multilevel"/>
    <w:tmpl w:val="21D42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7D3C7C"/>
    <w:multiLevelType w:val="hybridMultilevel"/>
    <w:tmpl w:val="3F10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6616E6"/>
    <w:multiLevelType w:val="multilevel"/>
    <w:tmpl w:val="6ABE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6"/>
  </w:num>
  <w:num w:numId="4">
    <w:abstractNumId w:val="16"/>
  </w:num>
  <w:num w:numId="5">
    <w:abstractNumId w:val="5"/>
  </w:num>
  <w:num w:numId="6">
    <w:abstractNumId w:val="11"/>
  </w:num>
  <w:num w:numId="7">
    <w:abstractNumId w:val="15"/>
  </w:num>
  <w:num w:numId="8">
    <w:abstractNumId w:val="8"/>
  </w:num>
  <w:num w:numId="9">
    <w:abstractNumId w:val="1"/>
  </w:num>
  <w:num w:numId="10">
    <w:abstractNumId w:val="10"/>
  </w:num>
  <w:num w:numId="11">
    <w:abstractNumId w:val="21"/>
  </w:num>
  <w:num w:numId="12">
    <w:abstractNumId w:val="17"/>
  </w:num>
  <w:num w:numId="13">
    <w:abstractNumId w:val="13"/>
  </w:num>
  <w:num w:numId="14">
    <w:abstractNumId w:val="18"/>
  </w:num>
  <w:num w:numId="15">
    <w:abstractNumId w:val="22"/>
  </w:num>
  <w:num w:numId="16">
    <w:abstractNumId w:val="20"/>
  </w:num>
  <w:num w:numId="17">
    <w:abstractNumId w:val="19"/>
  </w:num>
  <w:num w:numId="18">
    <w:abstractNumId w:val="9"/>
  </w:num>
  <w:num w:numId="19">
    <w:abstractNumId w:val="14"/>
  </w:num>
  <w:num w:numId="20">
    <w:abstractNumId w:val="0"/>
  </w:num>
  <w:num w:numId="21">
    <w:abstractNumId w:val="7"/>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35"/>
    <w:rsid w:val="00010552"/>
    <w:rsid w:val="00045ED5"/>
    <w:rsid w:val="00053684"/>
    <w:rsid w:val="00070998"/>
    <w:rsid w:val="00070BBD"/>
    <w:rsid w:val="00095124"/>
    <w:rsid w:val="000E0C4B"/>
    <w:rsid w:val="000E268C"/>
    <w:rsid w:val="0010509D"/>
    <w:rsid w:val="00121C4E"/>
    <w:rsid w:val="00124F0F"/>
    <w:rsid w:val="00131A2B"/>
    <w:rsid w:val="00147147"/>
    <w:rsid w:val="001B7E4D"/>
    <w:rsid w:val="001C3E5C"/>
    <w:rsid w:val="001D1A06"/>
    <w:rsid w:val="001D2C36"/>
    <w:rsid w:val="001E2749"/>
    <w:rsid w:val="001F0C91"/>
    <w:rsid w:val="00217A39"/>
    <w:rsid w:val="00222931"/>
    <w:rsid w:val="002274BF"/>
    <w:rsid w:val="00244511"/>
    <w:rsid w:val="00253A2D"/>
    <w:rsid w:val="0025484C"/>
    <w:rsid w:val="00290EE0"/>
    <w:rsid w:val="002A25C1"/>
    <w:rsid w:val="002C6BEE"/>
    <w:rsid w:val="002E2990"/>
    <w:rsid w:val="00313FA8"/>
    <w:rsid w:val="00324D43"/>
    <w:rsid w:val="00327C5E"/>
    <w:rsid w:val="00330300"/>
    <w:rsid w:val="00330641"/>
    <w:rsid w:val="003541F8"/>
    <w:rsid w:val="00394335"/>
    <w:rsid w:val="003961BD"/>
    <w:rsid w:val="003A043E"/>
    <w:rsid w:val="003A49E1"/>
    <w:rsid w:val="003C364E"/>
    <w:rsid w:val="00405AEB"/>
    <w:rsid w:val="0046104C"/>
    <w:rsid w:val="00472FFA"/>
    <w:rsid w:val="00480ED7"/>
    <w:rsid w:val="004849C8"/>
    <w:rsid w:val="004A049C"/>
    <w:rsid w:val="004A52E4"/>
    <w:rsid w:val="004B086E"/>
    <w:rsid w:val="004C10E6"/>
    <w:rsid w:val="004C628D"/>
    <w:rsid w:val="004E08E8"/>
    <w:rsid w:val="004F6EF7"/>
    <w:rsid w:val="0052124D"/>
    <w:rsid w:val="00532163"/>
    <w:rsid w:val="00541012"/>
    <w:rsid w:val="00554499"/>
    <w:rsid w:val="00576DE4"/>
    <w:rsid w:val="00586CAD"/>
    <w:rsid w:val="005C1450"/>
    <w:rsid w:val="005C4FA2"/>
    <w:rsid w:val="005D6F4C"/>
    <w:rsid w:val="005D7E01"/>
    <w:rsid w:val="00604212"/>
    <w:rsid w:val="00615428"/>
    <w:rsid w:val="00634BA5"/>
    <w:rsid w:val="00636517"/>
    <w:rsid w:val="006504CA"/>
    <w:rsid w:val="006536D5"/>
    <w:rsid w:val="006578B0"/>
    <w:rsid w:val="00681C54"/>
    <w:rsid w:val="00687460"/>
    <w:rsid w:val="00695E64"/>
    <w:rsid w:val="006A1CF5"/>
    <w:rsid w:val="006A5A4F"/>
    <w:rsid w:val="006E0754"/>
    <w:rsid w:val="006E2B12"/>
    <w:rsid w:val="007102DA"/>
    <w:rsid w:val="007243A3"/>
    <w:rsid w:val="00791AF2"/>
    <w:rsid w:val="007B226B"/>
    <w:rsid w:val="007D3E08"/>
    <w:rsid w:val="007E646E"/>
    <w:rsid w:val="0080366A"/>
    <w:rsid w:val="00814537"/>
    <w:rsid w:val="00814E6C"/>
    <w:rsid w:val="00816990"/>
    <w:rsid w:val="008266BC"/>
    <w:rsid w:val="00846665"/>
    <w:rsid w:val="00855BF1"/>
    <w:rsid w:val="008920A2"/>
    <w:rsid w:val="008C14E3"/>
    <w:rsid w:val="008D08AB"/>
    <w:rsid w:val="008D2076"/>
    <w:rsid w:val="008F52DF"/>
    <w:rsid w:val="00924F46"/>
    <w:rsid w:val="009255E2"/>
    <w:rsid w:val="00951EEE"/>
    <w:rsid w:val="0096638B"/>
    <w:rsid w:val="00982E87"/>
    <w:rsid w:val="009C75A8"/>
    <w:rsid w:val="00A02284"/>
    <w:rsid w:val="00A1302A"/>
    <w:rsid w:val="00A17BD6"/>
    <w:rsid w:val="00A202F8"/>
    <w:rsid w:val="00A24940"/>
    <w:rsid w:val="00A34C68"/>
    <w:rsid w:val="00A75749"/>
    <w:rsid w:val="00AC7AA2"/>
    <w:rsid w:val="00AE2BF4"/>
    <w:rsid w:val="00AF52DA"/>
    <w:rsid w:val="00B3309F"/>
    <w:rsid w:val="00B37640"/>
    <w:rsid w:val="00B45E09"/>
    <w:rsid w:val="00B90213"/>
    <w:rsid w:val="00BC377A"/>
    <w:rsid w:val="00BD36C0"/>
    <w:rsid w:val="00BD51B3"/>
    <w:rsid w:val="00BE3F53"/>
    <w:rsid w:val="00BE4451"/>
    <w:rsid w:val="00C020C7"/>
    <w:rsid w:val="00C06EA8"/>
    <w:rsid w:val="00C17513"/>
    <w:rsid w:val="00C23CE8"/>
    <w:rsid w:val="00C47F53"/>
    <w:rsid w:val="00C80C1A"/>
    <w:rsid w:val="00C83288"/>
    <w:rsid w:val="00C90CDF"/>
    <w:rsid w:val="00C94189"/>
    <w:rsid w:val="00CA3CFA"/>
    <w:rsid w:val="00CC0A31"/>
    <w:rsid w:val="00D20DFC"/>
    <w:rsid w:val="00D277DA"/>
    <w:rsid w:val="00D37718"/>
    <w:rsid w:val="00D4405D"/>
    <w:rsid w:val="00D5778F"/>
    <w:rsid w:val="00DD07E7"/>
    <w:rsid w:val="00DE18D0"/>
    <w:rsid w:val="00DE3016"/>
    <w:rsid w:val="00DF0A7C"/>
    <w:rsid w:val="00DF3BAE"/>
    <w:rsid w:val="00E02B65"/>
    <w:rsid w:val="00E07209"/>
    <w:rsid w:val="00E16349"/>
    <w:rsid w:val="00E1636A"/>
    <w:rsid w:val="00E178C3"/>
    <w:rsid w:val="00E33C1B"/>
    <w:rsid w:val="00E425ED"/>
    <w:rsid w:val="00E55E58"/>
    <w:rsid w:val="00E57223"/>
    <w:rsid w:val="00E6504E"/>
    <w:rsid w:val="00E677D3"/>
    <w:rsid w:val="00E67C7E"/>
    <w:rsid w:val="00E752FA"/>
    <w:rsid w:val="00E84FFF"/>
    <w:rsid w:val="00EC5600"/>
    <w:rsid w:val="00EF6B6F"/>
    <w:rsid w:val="00F21423"/>
    <w:rsid w:val="00F22A56"/>
    <w:rsid w:val="00F42485"/>
    <w:rsid w:val="00F83F80"/>
    <w:rsid w:val="00FD6BE8"/>
    <w:rsid w:val="122A1731"/>
    <w:rsid w:val="12A3E61E"/>
    <w:rsid w:val="14DFC75A"/>
    <w:rsid w:val="1505E084"/>
    <w:rsid w:val="1AD70404"/>
    <w:rsid w:val="2273FDDF"/>
    <w:rsid w:val="23BB6F33"/>
    <w:rsid w:val="2AC35ECF"/>
    <w:rsid w:val="2EFA5416"/>
    <w:rsid w:val="4327FADE"/>
    <w:rsid w:val="4754FAA6"/>
    <w:rsid w:val="4FB1FC30"/>
    <w:rsid w:val="5257A1B7"/>
    <w:rsid w:val="52736950"/>
    <w:rsid w:val="534B0B6C"/>
    <w:rsid w:val="5F907F7D"/>
    <w:rsid w:val="678DDB14"/>
    <w:rsid w:val="6B40A791"/>
    <w:rsid w:val="78CF5F6D"/>
    <w:rsid w:val="7E14B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391C"/>
  <w15:chartTrackingRefBased/>
  <w15:docId w15:val="{9BC785F2-1F66-4317-81E8-F8873DEE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943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943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43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33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433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4335"/>
    <w:rPr>
      <w:rFonts w:ascii="Times New Roman" w:eastAsia="Times New Roman" w:hAnsi="Times New Roman" w:cs="Times New Roman"/>
      <w:b/>
      <w:bCs/>
      <w:sz w:val="27"/>
      <w:szCs w:val="27"/>
    </w:rPr>
  </w:style>
  <w:style w:type="character" w:styleId="Strong">
    <w:name w:val="Strong"/>
    <w:basedOn w:val="DefaultParagraphFont"/>
    <w:uiPriority w:val="22"/>
    <w:qFormat/>
    <w:rsid w:val="00394335"/>
    <w:rPr>
      <w:b/>
      <w:bCs/>
    </w:rPr>
  </w:style>
  <w:style w:type="paragraph" w:styleId="NormalWeb">
    <w:name w:val="Normal (Web)"/>
    <w:basedOn w:val="Normal"/>
    <w:uiPriority w:val="99"/>
    <w:semiHidden/>
    <w:unhideWhenUsed/>
    <w:rsid w:val="003943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94335"/>
    <w:rPr>
      <w:i/>
      <w:iCs/>
    </w:rPr>
  </w:style>
  <w:style w:type="paragraph" w:styleId="z-TopofForm">
    <w:name w:val="HTML Top of Form"/>
    <w:basedOn w:val="Normal"/>
    <w:next w:val="Normal"/>
    <w:link w:val="z-TopofFormChar"/>
    <w:hidden/>
    <w:uiPriority w:val="99"/>
    <w:semiHidden/>
    <w:unhideWhenUsed/>
    <w:rsid w:val="0039433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94335"/>
    <w:rPr>
      <w:rFonts w:ascii="Arial" w:eastAsia="Times New Roman" w:hAnsi="Arial" w:cs="Arial"/>
      <w:vanish/>
      <w:sz w:val="16"/>
      <w:szCs w:val="16"/>
    </w:rPr>
  </w:style>
  <w:style w:type="paragraph" w:customStyle="1" w:styleId="placeholder">
    <w:name w:val="placeholder"/>
    <w:basedOn w:val="Normal"/>
    <w:rsid w:val="00394335"/>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9433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94335"/>
    <w:rPr>
      <w:rFonts w:ascii="Arial" w:eastAsia="Times New Roman" w:hAnsi="Arial" w:cs="Arial"/>
      <w:vanish/>
      <w:sz w:val="16"/>
      <w:szCs w:val="16"/>
    </w:rPr>
  </w:style>
  <w:style w:type="character" w:styleId="Hyperlink">
    <w:name w:val="Hyperlink"/>
    <w:basedOn w:val="DefaultParagraphFont"/>
    <w:uiPriority w:val="99"/>
    <w:unhideWhenUsed/>
    <w:rsid w:val="00394335"/>
    <w:rPr>
      <w:color w:val="0563C1" w:themeColor="hyperlink"/>
      <w:u w:val="single"/>
    </w:rPr>
  </w:style>
  <w:style w:type="paragraph" w:styleId="Header">
    <w:name w:val="header"/>
    <w:basedOn w:val="Normal"/>
    <w:link w:val="HeaderChar"/>
    <w:uiPriority w:val="99"/>
    <w:unhideWhenUsed/>
    <w:rsid w:val="004A049C"/>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4A049C"/>
    <w:rPr>
      <w:rFonts w:ascii="Times New Roman" w:hAnsi="Times New Roman"/>
      <w:sz w:val="24"/>
    </w:rPr>
  </w:style>
  <w:style w:type="paragraph" w:styleId="ListParagraph">
    <w:name w:val="List Paragraph"/>
    <w:basedOn w:val="Normal"/>
    <w:uiPriority w:val="34"/>
    <w:qFormat/>
    <w:rsid w:val="003961BD"/>
    <w:pPr>
      <w:ind w:left="720"/>
      <w:contextualSpacing/>
    </w:pPr>
  </w:style>
  <w:style w:type="character" w:styleId="CommentReference">
    <w:name w:val="annotation reference"/>
    <w:basedOn w:val="DefaultParagraphFont"/>
    <w:uiPriority w:val="99"/>
    <w:semiHidden/>
    <w:unhideWhenUsed/>
    <w:rsid w:val="00D277DA"/>
    <w:rPr>
      <w:sz w:val="16"/>
      <w:szCs w:val="16"/>
    </w:rPr>
  </w:style>
  <w:style w:type="paragraph" w:styleId="CommentText">
    <w:name w:val="annotation text"/>
    <w:basedOn w:val="Normal"/>
    <w:link w:val="CommentTextChar"/>
    <w:uiPriority w:val="99"/>
    <w:semiHidden/>
    <w:unhideWhenUsed/>
    <w:rsid w:val="00D277DA"/>
    <w:pPr>
      <w:spacing w:line="240" w:lineRule="auto"/>
    </w:pPr>
    <w:rPr>
      <w:sz w:val="20"/>
      <w:szCs w:val="20"/>
    </w:rPr>
  </w:style>
  <w:style w:type="character" w:customStyle="1" w:styleId="CommentTextChar">
    <w:name w:val="Comment Text Char"/>
    <w:basedOn w:val="DefaultParagraphFont"/>
    <w:link w:val="CommentText"/>
    <w:uiPriority w:val="99"/>
    <w:semiHidden/>
    <w:rsid w:val="00D277DA"/>
    <w:rPr>
      <w:sz w:val="20"/>
      <w:szCs w:val="20"/>
    </w:rPr>
  </w:style>
  <w:style w:type="paragraph" w:styleId="CommentSubject">
    <w:name w:val="annotation subject"/>
    <w:basedOn w:val="CommentText"/>
    <w:next w:val="CommentText"/>
    <w:link w:val="CommentSubjectChar"/>
    <w:uiPriority w:val="99"/>
    <w:semiHidden/>
    <w:unhideWhenUsed/>
    <w:rsid w:val="00D277DA"/>
    <w:rPr>
      <w:b/>
      <w:bCs/>
    </w:rPr>
  </w:style>
  <w:style w:type="character" w:customStyle="1" w:styleId="CommentSubjectChar">
    <w:name w:val="Comment Subject Char"/>
    <w:basedOn w:val="CommentTextChar"/>
    <w:link w:val="CommentSubject"/>
    <w:uiPriority w:val="99"/>
    <w:semiHidden/>
    <w:rsid w:val="00D277DA"/>
    <w:rPr>
      <w:b/>
      <w:bCs/>
      <w:sz w:val="20"/>
      <w:szCs w:val="20"/>
    </w:rPr>
  </w:style>
  <w:style w:type="paragraph" w:styleId="BalloonText">
    <w:name w:val="Balloon Text"/>
    <w:basedOn w:val="Normal"/>
    <w:link w:val="BalloonTextChar"/>
    <w:uiPriority w:val="99"/>
    <w:semiHidden/>
    <w:unhideWhenUsed/>
    <w:rsid w:val="00D27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7DA"/>
    <w:rPr>
      <w:rFonts w:ascii="Segoe UI" w:hAnsi="Segoe UI" w:cs="Segoe UI"/>
      <w:sz w:val="18"/>
      <w:szCs w:val="18"/>
    </w:rPr>
  </w:style>
  <w:style w:type="character" w:customStyle="1" w:styleId="relative">
    <w:name w:val="relative"/>
    <w:basedOn w:val="DefaultParagraphFont"/>
    <w:rsid w:val="00313FA8"/>
  </w:style>
  <w:style w:type="paragraph" w:customStyle="1" w:styleId="not-prose">
    <w:name w:val="not-prose"/>
    <w:basedOn w:val="Normal"/>
    <w:rsid w:val="00313FA8"/>
    <w:pPr>
      <w:spacing w:before="100" w:beforeAutospacing="1" w:after="100" w:afterAutospacing="1" w:line="240" w:lineRule="auto"/>
    </w:pPr>
    <w:rPr>
      <w:rFonts w:ascii="Times New Roman" w:eastAsia="Times New Roman" w:hAnsi="Times New Roman" w:cs="Times New Roman"/>
      <w:sz w:val="24"/>
      <w:szCs w:val="24"/>
      <w:lang w:val="en-FJ" w:eastAsia="en-FJ"/>
    </w:rPr>
  </w:style>
  <w:style w:type="table" w:styleId="TableGrid">
    <w:name w:val="Table Grid"/>
    <w:basedOn w:val="TableNormal"/>
    <w:uiPriority w:val="39"/>
    <w:rsid w:val="004B0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849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9C8"/>
    <w:rPr>
      <w:sz w:val="20"/>
      <w:szCs w:val="20"/>
    </w:rPr>
  </w:style>
  <w:style w:type="character" w:styleId="FootnoteReference">
    <w:name w:val="footnote reference"/>
    <w:basedOn w:val="DefaultParagraphFont"/>
    <w:uiPriority w:val="99"/>
    <w:semiHidden/>
    <w:unhideWhenUsed/>
    <w:rsid w:val="004849C8"/>
    <w:rPr>
      <w:vertAlign w:val="superscript"/>
    </w:rPr>
  </w:style>
  <w:style w:type="paragraph" w:styleId="Revision">
    <w:name w:val="Revision"/>
    <w:hidden/>
    <w:uiPriority w:val="99"/>
    <w:semiHidden/>
    <w:rsid w:val="005410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742628">
      <w:bodyDiv w:val="1"/>
      <w:marLeft w:val="0"/>
      <w:marRight w:val="0"/>
      <w:marTop w:val="0"/>
      <w:marBottom w:val="0"/>
      <w:divBdr>
        <w:top w:val="none" w:sz="0" w:space="0" w:color="auto"/>
        <w:left w:val="none" w:sz="0" w:space="0" w:color="auto"/>
        <w:bottom w:val="none" w:sz="0" w:space="0" w:color="auto"/>
        <w:right w:val="none" w:sz="0" w:space="0" w:color="auto"/>
      </w:divBdr>
      <w:divsChild>
        <w:div w:id="826479779">
          <w:marLeft w:val="0"/>
          <w:marRight w:val="0"/>
          <w:marTop w:val="0"/>
          <w:marBottom w:val="0"/>
          <w:divBdr>
            <w:top w:val="none" w:sz="0" w:space="0" w:color="auto"/>
            <w:left w:val="none" w:sz="0" w:space="0" w:color="auto"/>
            <w:bottom w:val="none" w:sz="0" w:space="0" w:color="auto"/>
            <w:right w:val="none" w:sz="0" w:space="0" w:color="auto"/>
          </w:divBdr>
          <w:divsChild>
            <w:div w:id="1986661438">
              <w:marLeft w:val="0"/>
              <w:marRight w:val="0"/>
              <w:marTop w:val="0"/>
              <w:marBottom w:val="0"/>
              <w:divBdr>
                <w:top w:val="none" w:sz="0" w:space="0" w:color="auto"/>
                <w:left w:val="none" w:sz="0" w:space="0" w:color="auto"/>
                <w:bottom w:val="none" w:sz="0" w:space="0" w:color="auto"/>
                <w:right w:val="none" w:sz="0" w:space="0" w:color="auto"/>
              </w:divBdr>
              <w:divsChild>
                <w:div w:id="2013213012">
                  <w:marLeft w:val="0"/>
                  <w:marRight w:val="0"/>
                  <w:marTop w:val="0"/>
                  <w:marBottom w:val="0"/>
                  <w:divBdr>
                    <w:top w:val="none" w:sz="0" w:space="0" w:color="auto"/>
                    <w:left w:val="none" w:sz="0" w:space="0" w:color="auto"/>
                    <w:bottom w:val="none" w:sz="0" w:space="0" w:color="auto"/>
                    <w:right w:val="none" w:sz="0" w:space="0" w:color="auto"/>
                  </w:divBdr>
                  <w:divsChild>
                    <w:div w:id="18822671">
                      <w:marLeft w:val="0"/>
                      <w:marRight w:val="0"/>
                      <w:marTop w:val="0"/>
                      <w:marBottom w:val="0"/>
                      <w:divBdr>
                        <w:top w:val="none" w:sz="0" w:space="0" w:color="auto"/>
                        <w:left w:val="none" w:sz="0" w:space="0" w:color="auto"/>
                        <w:bottom w:val="none" w:sz="0" w:space="0" w:color="auto"/>
                        <w:right w:val="none" w:sz="0" w:space="0" w:color="auto"/>
                      </w:divBdr>
                      <w:divsChild>
                        <w:div w:id="504173559">
                          <w:marLeft w:val="0"/>
                          <w:marRight w:val="0"/>
                          <w:marTop w:val="0"/>
                          <w:marBottom w:val="0"/>
                          <w:divBdr>
                            <w:top w:val="none" w:sz="0" w:space="0" w:color="auto"/>
                            <w:left w:val="none" w:sz="0" w:space="0" w:color="auto"/>
                            <w:bottom w:val="none" w:sz="0" w:space="0" w:color="auto"/>
                            <w:right w:val="none" w:sz="0" w:space="0" w:color="auto"/>
                          </w:divBdr>
                          <w:divsChild>
                            <w:div w:id="1394238358">
                              <w:marLeft w:val="0"/>
                              <w:marRight w:val="0"/>
                              <w:marTop w:val="0"/>
                              <w:marBottom w:val="0"/>
                              <w:divBdr>
                                <w:top w:val="none" w:sz="0" w:space="0" w:color="auto"/>
                                <w:left w:val="none" w:sz="0" w:space="0" w:color="auto"/>
                                <w:bottom w:val="none" w:sz="0" w:space="0" w:color="auto"/>
                                <w:right w:val="none" w:sz="0" w:space="0" w:color="auto"/>
                              </w:divBdr>
                              <w:divsChild>
                                <w:div w:id="1619993031">
                                  <w:marLeft w:val="0"/>
                                  <w:marRight w:val="0"/>
                                  <w:marTop w:val="0"/>
                                  <w:marBottom w:val="0"/>
                                  <w:divBdr>
                                    <w:top w:val="none" w:sz="0" w:space="0" w:color="auto"/>
                                    <w:left w:val="none" w:sz="0" w:space="0" w:color="auto"/>
                                    <w:bottom w:val="none" w:sz="0" w:space="0" w:color="auto"/>
                                    <w:right w:val="none" w:sz="0" w:space="0" w:color="auto"/>
                                  </w:divBdr>
                                  <w:divsChild>
                                    <w:div w:id="141117124">
                                      <w:marLeft w:val="0"/>
                                      <w:marRight w:val="0"/>
                                      <w:marTop w:val="0"/>
                                      <w:marBottom w:val="0"/>
                                      <w:divBdr>
                                        <w:top w:val="none" w:sz="0" w:space="0" w:color="auto"/>
                                        <w:left w:val="none" w:sz="0" w:space="0" w:color="auto"/>
                                        <w:bottom w:val="none" w:sz="0" w:space="0" w:color="auto"/>
                                        <w:right w:val="none" w:sz="0" w:space="0" w:color="auto"/>
                                      </w:divBdr>
                                      <w:divsChild>
                                        <w:div w:id="680396751">
                                          <w:marLeft w:val="0"/>
                                          <w:marRight w:val="0"/>
                                          <w:marTop w:val="0"/>
                                          <w:marBottom w:val="0"/>
                                          <w:divBdr>
                                            <w:top w:val="none" w:sz="0" w:space="0" w:color="auto"/>
                                            <w:left w:val="none" w:sz="0" w:space="0" w:color="auto"/>
                                            <w:bottom w:val="none" w:sz="0" w:space="0" w:color="auto"/>
                                            <w:right w:val="none" w:sz="0" w:space="0" w:color="auto"/>
                                          </w:divBdr>
                                          <w:divsChild>
                                            <w:div w:id="573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389358">
          <w:marLeft w:val="0"/>
          <w:marRight w:val="0"/>
          <w:marTop w:val="0"/>
          <w:marBottom w:val="0"/>
          <w:divBdr>
            <w:top w:val="none" w:sz="0" w:space="0" w:color="auto"/>
            <w:left w:val="none" w:sz="0" w:space="0" w:color="auto"/>
            <w:bottom w:val="none" w:sz="0" w:space="0" w:color="auto"/>
            <w:right w:val="none" w:sz="0" w:space="0" w:color="auto"/>
          </w:divBdr>
          <w:divsChild>
            <w:div w:id="2022774418">
              <w:marLeft w:val="0"/>
              <w:marRight w:val="0"/>
              <w:marTop w:val="0"/>
              <w:marBottom w:val="0"/>
              <w:divBdr>
                <w:top w:val="none" w:sz="0" w:space="0" w:color="auto"/>
                <w:left w:val="none" w:sz="0" w:space="0" w:color="auto"/>
                <w:bottom w:val="none" w:sz="0" w:space="0" w:color="auto"/>
                <w:right w:val="none" w:sz="0" w:space="0" w:color="auto"/>
              </w:divBdr>
              <w:divsChild>
                <w:div w:id="1327171277">
                  <w:marLeft w:val="0"/>
                  <w:marRight w:val="0"/>
                  <w:marTop w:val="0"/>
                  <w:marBottom w:val="0"/>
                  <w:divBdr>
                    <w:top w:val="none" w:sz="0" w:space="0" w:color="auto"/>
                    <w:left w:val="none" w:sz="0" w:space="0" w:color="auto"/>
                    <w:bottom w:val="none" w:sz="0" w:space="0" w:color="auto"/>
                    <w:right w:val="none" w:sz="0" w:space="0" w:color="auto"/>
                  </w:divBdr>
                  <w:divsChild>
                    <w:div w:id="1363745292">
                      <w:marLeft w:val="0"/>
                      <w:marRight w:val="0"/>
                      <w:marTop w:val="0"/>
                      <w:marBottom w:val="0"/>
                      <w:divBdr>
                        <w:top w:val="none" w:sz="0" w:space="0" w:color="auto"/>
                        <w:left w:val="none" w:sz="0" w:space="0" w:color="auto"/>
                        <w:bottom w:val="none" w:sz="0" w:space="0" w:color="auto"/>
                        <w:right w:val="none" w:sz="0" w:space="0" w:color="auto"/>
                      </w:divBdr>
                      <w:divsChild>
                        <w:div w:id="1091197083">
                          <w:marLeft w:val="0"/>
                          <w:marRight w:val="0"/>
                          <w:marTop w:val="0"/>
                          <w:marBottom w:val="0"/>
                          <w:divBdr>
                            <w:top w:val="none" w:sz="0" w:space="0" w:color="auto"/>
                            <w:left w:val="none" w:sz="0" w:space="0" w:color="auto"/>
                            <w:bottom w:val="none" w:sz="0" w:space="0" w:color="auto"/>
                            <w:right w:val="none" w:sz="0" w:space="0" w:color="auto"/>
                          </w:divBdr>
                          <w:divsChild>
                            <w:div w:id="2065327706">
                              <w:marLeft w:val="0"/>
                              <w:marRight w:val="0"/>
                              <w:marTop w:val="0"/>
                              <w:marBottom w:val="0"/>
                              <w:divBdr>
                                <w:top w:val="none" w:sz="0" w:space="0" w:color="auto"/>
                                <w:left w:val="none" w:sz="0" w:space="0" w:color="auto"/>
                                <w:bottom w:val="none" w:sz="0" w:space="0" w:color="auto"/>
                                <w:right w:val="none" w:sz="0" w:space="0" w:color="auto"/>
                              </w:divBdr>
                              <w:divsChild>
                                <w:div w:id="1277906903">
                                  <w:marLeft w:val="0"/>
                                  <w:marRight w:val="0"/>
                                  <w:marTop w:val="0"/>
                                  <w:marBottom w:val="0"/>
                                  <w:divBdr>
                                    <w:top w:val="none" w:sz="0" w:space="0" w:color="auto"/>
                                    <w:left w:val="none" w:sz="0" w:space="0" w:color="auto"/>
                                    <w:bottom w:val="none" w:sz="0" w:space="0" w:color="auto"/>
                                    <w:right w:val="none" w:sz="0" w:space="0" w:color="auto"/>
                                  </w:divBdr>
                                  <w:divsChild>
                                    <w:div w:id="1709262461">
                                      <w:marLeft w:val="0"/>
                                      <w:marRight w:val="0"/>
                                      <w:marTop w:val="0"/>
                                      <w:marBottom w:val="0"/>
                                      <w:divBdr>
                                        <w:top w:val="none" w:sz="0" w:space="0" w:color="auto"/>
                                        <w:left w:val="none" w:sz="0" w:space="0" w:color="auto"/>
                                        <w:bottom w:val="none" w:sz="0" w:space="0" w:color="auto"/>
                                        <w:right w:val="none" w:sz="0" w:space="0" w:color="auto"/>
                                      </w:divBdr>
                                      <w:divsChild>
                                        <w:div w:id="2060934433">
                                          <w:marLeft w:val="0"/>
                                          <w:marRight w:val="0"/>
                                          <w:marTop w:val="0"/>
                                          <w:marBottom w:val="0"/>
                                          <w:divBdr>
                                            <w:top w:val="none" w:sz="0" w:space="0" w:color="auto"/>
                                            <w:left w:val="none" w:sz="0" w:space="0" w:color="auto"/>
                                            <w:bottom w:val="none" w:sz="0" w:space="0" w:color="auto"/>
                                            <w:right w:val="none" w:sz="0" w:space="0" w:color="auto"/>
                                          </w:divBdr>
                                          <w:divsChild>
                                            <w:div w:id="8474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03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shma.ram@environment.gov.f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A36B3-69F4-4236-8577-15939CA6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Reshma Ram</dc:creator>
  <cp:keywords/>
  <dc:description/>
  <cp:lastModifiedBy>Prashant S. Rajput</cp:lastModifiedBy>
  <cp:revision>6</cp:revision>
  <cp:lastPrinted>2026-03-09T04:10:00Z</cp:lastPrinted>
  <dcterms:created xsi:type="dcterms:W3CDTF">2026-02-16T21:31:00Z</dcterms:created>
  <dcterms:modified xsi:type="dcterms:W3CDTF">2026-03-09T04:14:00Z</dcterms:modified>
</cp:coreProperties>
</file>